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88A83" w14:textId="77777777" w:rsidR="00382B58" w:rsidRPr="00DB0E67" w:rsidRDefault="00382B58" w:rsidP="00382B5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Федеральное государственное образовательное бюджетное учреждение</w:t>
      </w:r>
    </w:p>
    <w:p w14:paraId="1E46AC1E" w14:textId="77777777" w:rsidR="00382B58" w:rsidRPr="00DB0E67" w:rsidRDefault="00382B58" w:rsidP="00382B5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845BD4A" w14:textId="77777777" w:rsidR="00382B58" w:rsidRPr="00DB0E67" w:rsidRDefault="00382B58" w:rsidP="00382B58">
      <w:pPr>
        <w:spacing w:after="0" w:line="240" w:lineRule="auto"/>
        <w:jc w:val="center"/>
        <w:rPr>
          <w:rFonts w:ascii="Times New Roman" w:eastAsia="Calibri" w:hAnsi="Times New Roman" w:cs="Times New Roman"/>
          <w:sz w:val="28"/>
          <w:szCs w:val="28"/>
        </w:rPr>
      </w:pPr>
    </w:p>
    <w:p w14:paraId="467B70D0" w14:textId="77777777" w:rsidR="00382B58" w:rsidRPr="00DB0E67" w:rsidRDefault="00382B58" w:rsidP="00382B58">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08A3A67F" w14:textId="77777777" w:rsidR="00382B58" w:rsidRPr="00DB0E67" w:rsidRDefault="00382B58" w:rsidP="00382B58">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0936FBD4" w14:textId="77777777" w:rsidR="00382B58" w:rsidRPr="00DB0E67" w:rsidRDefault="00382B58" w:rsidP="00382B58">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1D67B581" w14:textId="77777777" w:rsidR="00382B58" w:rsidRPr="00DB0E67" w:rsidRDefault="00382B58" w:rsidP="00382B58">
      <w:pPr>
        <w:spacing w:after="0" w:line="240" w:lineRule="auto"/>
        <w:jc w:val="center"/>
        <w:rPr>
          <w:rFonts w:ascii="Times New Roman" w:eastAsia="Calibri" w:hAnsi="Times New Roman" w:cs="Times New Roman"/>
          <w:b/>
          <w:sz w:val="28"/>
          <w:szCs w:val="28"/>
        </w:rPr>
      </w:pPr>
    </w:p>
    <w:p w14:paraId="2EAAE643" w14:textId="77777777" w:rsidR="00382B58" w:rsidRPr="00DB0E67" w:rsidRDefault="00382B58" w:rsidP="00382B5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6D506E5B" w14:textId="77777777" w:rsidR="00382B58" w:rsidRPr="00DB0E67" w:rsidRDefault="00382B58" w:rsidP="00382B5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41A686FB" w14:textId="77777777" w:rsidR="00382B58" w:rsidRPr="00DB0E67" w:rsidRDefault="00382B58" w:rsidP="00382B58">
      <w:pPr>
        <w:spacing w:after="0" w:line="240" w:lineRule="auto"/>
        <w:jc w:val="center"/>
        <w:rPr>
          <w:rFonts w:ascii="Times New Roman" w:eastAsia="Calibri" w:hAnsi="Times New Roman" w:cs="Times New Roman"/>
          <w:sz w:val="28"/>
          <w:szCs w:val="28"/>
        </w:rPr>
      </w:pPr>
    </w:p>
    <w:tbl>
      <w:tblPr>
        <w:tblW w:w="9244" w:type="dxa"/>
        <w:tblLook w:val="04A0" w:firstRow="1" w:lastRow="0" w:firstColumn="1" w:lastColumn="0" w:noHBand="0" w:noVBand="1"/>
      </w:tblPr>
      <w:tblGrid>
        <w:gridCol w:w="5061"/>
        <w:gridCol w:w="4183"/>
      </w:tblGrid>
      <w:tr w:rsidR="00382B58" w:rsidRPr="00DB0E67" w14:paraId="0EB39D26" w14:textId="77777777" w:rsidTr="00C03AA5">
        <w:trPr>
          <w:trHeight w:val="3006"/>
        </w:trPr>
        <w:tc>
          <w:tcPr>
            <w:tcW w:w="5061" w:type="dxa"/>
            <w:shd w:val="clear" w:color="auto" w:fill="auto"/>
          </w:tcPr>
          <w:p w14:paraId="2C9510A5" w14:textId="77777777"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СОГЛАСОВАНО</w:t>
            </w:r>
          </w:p>
          <w:p w14:paraId="6DAC4C07" w14:textId="77777777"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5ED8A54" w14:textId="77777777"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04E06DA5" w14:textId="77777777"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директора</w:t>
            </w:r>
          </w:p>
          <w:p w14:paraId="30DAFE1A" w14:textId="0423CAA1"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 xml:space="preserve">  А.И. Евстратов</w:t>
            </w:r>
          </w:p>
          <w:p w14:paraId="5C52F6E6" w14:textId="6141BA82" w:rsidR="00382B58" w:rsidRPr="000C0A0C" w:rsidRDefault="00382B58" w:rsidP="00C03AA5">
            <w:pPr>
              <w:pStyle w:val="afc"/>
              <w:rPr>
                <w:rFonts w:ascii="Times New Roman" w:hAnsi="Times New Roman"/>
                <w:sz w:val="28"/>
                <w:szCs w:val="28"/>
              </w:rPr>
            </w:pPr>
            <w:r w:rsidRPr="000C0A0C">
              <w:rPr>
                <w:rFonts w:ascii="Times New Roman" w:hAnsi="Times New Roman"/>
                <w:sz w:val="28"/>
                <w:szCs w:val="28"/>
              </w:rPr>
              <w:t>«</w:t>
            </w:r>
            <w:r w:rsidR="00E34378" w:rsidRPr="00E34378">
              <w:rPr>
                <w:rFonts w:ascii="Times New Roman" w:hAnsi="Times New Roman"/>
                <w:sz w:val="28"/>
                <w:szCs w:val="28"/>
              </w:rPr>
              <w:t>15</w:t>
            </w:r>
            <w:r w:rsidRPr="000C0A0C">
              <w:rPr>
                <w:rFonts w:ascii="Times New Roman" w:hAnsi="Times New Roman"/>
                <w:sz w:val="28"/>
                <w:szCs w:val="28"/>
              </w:rPr>
              <w:t xml:space="preserve">» </w:t>
            </w:r>
            <w:r w:rsidR="00E34378">
              <w:rPr>
                <w:rFonts w:ascii="Times New Roman" w:hAnsi="Times New Roman"/>
                <w:sz w:val="28"/>
                <w:szCs w:val="28"/>
              </w:rPr>
              <w:t>февраля</w:t>
            </w:r>
            <w:r>
              <w:rPr>
                <w:rFonts w:ascii="Times New Roman" w:hAnsi="Times New Roman"/>
                <w:sz w:val="28"/>
                <w:szCs w:val="28"/>
              </w:rPr>
              <w:t xml:space="preserve"> </w:t>
            </w:r>
            <w:r w:rsidRPr="000C0A0C">
              <w:rPr>
                <w:rFonts w:ascii="Times New Roman" w:hAnsi="Times New Roman"/>
                <w:sz w:val="28"/>
                <w:szCs w:val="28"/>
              </w:rPr>
              <w:t>202</w:t>
            </w:r>
            <w:r w:rsidRPr="00CC4588">
              <w:rPr>
                <w:rFonts w:ascii="Times New Roman" w:hAnsi="Times New Roman"/>
                <w:sz w:val="28"/>
                <w:szCs w:val="28"/>
              </w:rPr>
              <w:t>3</w:t>
            </w:r>
            <w:r w:rsidRPr="000C0A0C">
              <w:rPr>
                <w:rFonts w:ascii="Times New Roman" w:hAnsi="Times New Roman"/>
                <w:sz w:val="28"/>
                <w:szCs w:val="28"/>
              </w:rPr>
              <w:t xml:space="preserve"> г.</w:t>
            </w:r>
          </w:p>
          <w:p w14:paraId="75D6AC05" w14:textId="77777777" w:rsidR="00382B58" w:rsidRDefault="00382B58" w:rsidP="00C03AA5">
            <w:pPr>
              <w:widowControl w:val="0"/>
              <w:snapToGrid w:val="0"/>
              <w:spacing w:after="0" w:line="240" w:lineRule="auto"/>
              <w:rPr>
                <w:rFonts w:ascii="Times New Roman" w:eastAsia="Times New Roman" w:hAnsi="Times New Roman" w:cs="Times New Roman"/>
                <w:b/>
                <w:sz w:val="28"/>
                <w:szCs w:val="28"/>
              </w:rPr>
            </w:pPr>
          </w:p>
          <w:p w14:paraId="47922D2F" w14:textId="77777777" w:rsidR="00382B58" w:rsidRPr="00CC4588" w:rsidRDefault="00382B58" w:rsidP="00C03AA5">
            <w:pPr>
              <w:tabs>
                <w:tab w:val="left" w:pos="3882"/>
              </w:tabs>
              <w:rPr>
                <w:rFonts w:ascii="Times New Roman" w:eastAsia="Times New Roman" w:hAnsi="Times New Roman" w:cs="Times New Roman"/>
                <w:sz w:val="28"/>
                <w:szCs w:val="28"/>
              </w:rPr>
            </w:pPr>
          </w:p>
        </w:tc>
        <w:tc>
          <w:tcPr>
            <w:tcW w:w="4183" w:type="dxa"/>
            <w:shd w:val="clear" w:color="auto" w:fill="auto"/>
          </w:tcPr>
          <w:p w14:paraId="4DDC372B" w14:textId="77777777" w:rsidR="00382B58" w:rsidRPr="00CF1A93" w:rsidRDefault="00382B58" w:rsidP="00C03AA5">
            <w:pPr>
              <w:widowControl w:val="0"/>
              <w:snapToGrid w:val="0"/>
              <w:spacing w:after="0" w:line="240" w:lineRule="auto"/>
              <w:ind w:left="457"/>
              <w:rPr>
                <w:rFonts w:ascii="Times New Roman" w:eastAsia="Times New Roman" w:hAnsi="Times New Roman" w:cs="Times New Roman"/>
                <w:caps/>
                <w:sz w:val="28"/>
                <w:szCs w:val="28"/>
              </w:rPr>
            </w:pPr>
            <w:r w:rsidRPr="00CF1A93">
              <w:rPr>
                <w:rFonts w:ascii="Times New Roman" w:eastAsia="Times New Roman" w:hAnsi="Times New Roman" w:cs="Times New Roman"/>
                <w:caps/>
                <w:sz w:val="28"/>
                <w:szCs w:val="28"/>
              </w:rPr>
              <w:t>УТВЕРЖДАЮ</w:t>
            </w:r>
          </w:p>
          <w:p w14:paraId="143D5752" w14:textId="77777777" w:rsidR="00382B58" w:rsidRPr="00CF1A93" w:rsidRDefault="00382B58" w:rsidP="00C03AA5">
            <w:pPr>
              <w:widowControl w:val="0"/>
              <w:snapToGrid w:val="0"/>
              <w:spacing w:after="0" w:line="240" w:lineRule="auto"/>
              <w:ind w:left="457"/>
              <w:rPr>
                <w:rFonts w:ascii="Times New Roman" w:eastAsia="Times New Roman" w:hAnsi="Times New Roman" w:cs="Times New Roman"/>
                <w:caps/>
                <w:sz w:val="28"/>
                <w:szCs w:val="28"/>
              </w:rPr>
            </w:pPr>
            <w:r w:rsidRPr="00CF1A93">
              <w:rPr>
                <w:rFonts w:ascii="Times New Roman" w:eastAsia="Times New Roman" w:hAnsi="Times New Roman" w:cs="Times New Roman"/>
                <w:sz w:val="28"/>
                <w:szCs w:val="28"/>
              </w:rPr>
              <w:t>Проректор по учебной и методической работе</w:t>
            </w:r>
          </w:p>
          <w:p w14:paraId="104BB172" w14:textId="77777777" w:rsidR="00382B58" w:rsidRPr="00CF1A93" w:rsidRDefault="00382B58" w:rsidP="00C03AA5">
            <w:pPr>
              <w:widowControl w:val="0"/>
              <w:snapToGrid w:val="0"/>
              <w:spacing w:after="0" w:line="240" w:lineRule="auto"/>
              <w:ind w:left="457"/>
              <w:rPr>
                <w:rFonts w:ascii="Times New Roman" w:eastAsia="Times New Roman" w:hAnsi="Times New Roman" w:cs="Times New Roman"/>
                <w:caps/>
                <w:sz w:val="28"/>
                <w:szCs w:val="28"/>
              </w:rPr>
            </w:pPr>
          </w:p>
          <w:p w14:paraId="42E30EEC" w14:textId="3C5664DE" w:rsidR="00382B58" w:rsidRPr="00B878B0" w:rsidRDefault="00382B58" w:rsidP="00C03AA5">
            <w:pPr>
              <w:widowControl w:val="0"/>
              <w:autoSpaceDN w:val="0"/>
              <w:snapToGrid w:val="0"/>
              <w:spacing w:after="0" w:line="240" w:lineRule="auto"/>
              <w:ind w:left="457"/>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Е.А. К</w:t>
            </w:r>
            <w:r w:rsidRPr="00B878B0">
              <w:rPr>
                <w:rFonts w:ascii="Times New Roman" w:eastAsia="Times New Roman" w:hAnsi="Times New Roman" w:cs="Times New Roman"/>
                <w:sz w:val="28"/>
                <w:szCs w:val="28"/>
              </w:rPr>
              <w:t>аменева</w:t>
            </w:r>
          </w:p>
          <w:p w14:paraId="1BC04988" w14:textId="7D0CFB1D" w:rsidR="00382B58" w:rsidRDefault="00382B58" w:rsidP="00C03AA5">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w:t>
            </w:r>
            <w:r w:rsidR="00E34378">
              <w:rPr>
                <w:rFonts w:ascii="Times New Roman" w:eastAsia="Times New Roman" w:hAnsi="Times New Roman" w:cs="Times New Roman"/>
                <w:caps/>
                <w:sz w:val="28"/>
                <w:szCs w:val="28"/>
              </w:rPr>
              <w:t>21</w:t>
            </w:r>
            <w:r>
              <w:rPr>
                <w:rFonts w:ascii="Times New Roman" w:eastAsia="Times New Roman" w:hAnsi="Times New Roman" w:cs="Times New Roman"/>
                <w:caps/>
                <w:sz w:val="28"/>
                <w:szCs w:val="28"/>
              </w:rPr>
              <w:t xml:space="preserve">» </w:t>
            </w:r>
            <w:proofErr w:type="gramStart"/>
            <w:r w:rsidR="00E34378">
              <w:rPr>
                <w:rFonts w:ascii="Times New Roman" w:eastAsia="Calibri" w:hAnsi="Times New Roman" w:cs="Times New Roman"/>
                <w:sz w:val="28"/>
                <w:szCs w:val="28"/>
              </w:rPr>
              <w:t>февраля</w:t>
            </w:r>
            <w:r w:rsidRPr="00B878B0">
              <w:rPr>
                <w:rFonts w:ascii="Times New Roman" w:eastAsia="Times New Roman" w:hAnsi="Times New Roman" w:cs="Times New Roman"/>
                <w:caps/>
                <w:sz w:val="28"/>
                <w:szCs w:val="28"/>
              </w:rPr>
              <w:t xml:space="preserve">  202</w:t>
            </w:r>
            <w:r w:rsidRPr="00043252">
              <w:rPr>
                <w:rFonts w:ascii="Times New Roman" w:eastAsia="Times New Roman" w:hAnsi="Times New Roman" w:cs="Times New Roman"/>
                <w:caps/>
                <w:sz w:val="28"/>
                <w:szCs w:val="28"/>
              </w:rPr>
              <w:t>3</w:t>
            </w:r>
            <w:proofErr w:type="gramEnd"/>
            <w:r w:rsidRPr="00B878B0">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sz w:val="28"/>
                <w:szCs w:val="28"/>
              </w:rPr>
              <w:t>г</w:t>
            </w:r>
            <w:r w:rsidRPr="00B878B0">
              <w:rPr>
                <w:rFonts w:ascii="Times New Roman" w:eastAsia="Times New Roman" w:hAnsi="Times New Roman" w:cs="Times New Roman"/>
                <w:caps/>
                <w:sz w:val="28"/>
                <w:szCs w:val="28"/>
              </w:rPr>
              <w:t>.</w:t>
            </w:r>
          </w:p>
          <w:p w14:paraId="3AD1990F" w14:textId="77777777" w:rsidR="00382B58" w:rsidRDefault="00382B58" w:rsidP="00C03AA5">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15E9A633" w14:textId="77777777" w:rsidR="00382B58" w:rsidRDefault="00382B58" w:rsidP="00C03AA5">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3F99AC86" w14:textId="77777777" w:rsidR="00382B58" w:rsidRDefault="00382B58" w:rsidP="00C03AA5">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057C5ACA" w14:textId="77777777" w:rsidR="00382B58" w:rsidRPr="00925D68" w:rsidRDefault="00382B58" w:rsidP="00C03AA5">
            <w:pPr>
              <w:widowControl w:val="0"/>
              <w:tabs>
                <w:tab w:val="left" w:pos="997"/>
                <w:tab w:val="left" w:pos="5387"/>
              </w:tabs>
              <w:snapToGrid w:val="0"/>
              <w:spacing w:after="0" w:line="240" w:lineRule="auto"/>
              <w:ind w:left="457" w:right="1"/>
              <w:rPr>
                <w:rFonts w:ascii="Times New Roman" w:eastAsia="Times New Roman" w:hAnsi="Times New Roman" w:cs="Times New Roman"/>
                <w:b/>
                <w:sz w:val="28"/>
                <w:szCs w:val="28"/>
              </w:rPr>
            </w:pPr>
          </w:p>
        </w:tc>
      </w:tr>
    </w:tbl>
    <w:p w14:paraId="1BA08343" w14:textId="77777777" w:rsidR="00382B58" w:rsidRDefault="00382B58" w:rsidP="00382B58">
      <w:pPr>
        <w:shd w:val="clear" w:color="auto" w:fill="FFFFFF" w:themeFill="background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Борисов О.И.</w:t>
      </w:r>
    </w:p>
    <w:p w14:paraId="77D86D9D" w14:textId="54E5922D" w:rsidR="00382B58" w:rsidRPr="00EE4935" w:rsidRDefault="00043252" w:rsidP="00043252">
      <w:pPr>
        <w:jc w:val="center"/>
        <w:rPr>
          <w:rFonts w:ascii="Times New Roman" w:hAnsi="Times New Roman"/>
          <w:b/>
          <w:sz w:val="28"/>
          <w:szCs w:val="28"/>
        </w:rPr>
      </w:pPr>
      <w:r>
        <w:rPr>
          <w:rFonts w:ascii="Times New Roman" w:hAnsi="Times New Roman"/>
          <w:b/>
          <w:sz w:val="28"/>
          <w:szCs w:val="28"/>
        </w:rPr>
        <w:t>ОТВЕТСТВЕННОСТЬ УЧАСТНИКОВ ВНЕШНЕЭКОНОМИЧЕСКОЙ ДЕЯТЕЛЬНОСТИ В СОВРЕМЕННЫХ УСЛОВИЯХ</w:t>
      </w:r>
    </w:p>
    <w:p w14:paraId="018FEE80" w14:textId="77777777" w:rsidR="00382B58" w:rsidRDefault="00382B58" w:rsidP="00382B5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p>
    <w:p w14:paraId="17475BDC" w14:textId="1A887F7F" w:rsidR="00382B58" w:rsidRPr="00C95F11" w:rsidRDefault="00382B58" w:rsidP="00382B5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r w:rsidRPr="00C95F11">
        <w:rPr>
          <w:rFonts w:ascii="Times New Roman" w:hAnsi="Times New Roman" w:cs="Times New Roman"/>
          <w:sz w:val="28"/>
          <w:szCs w:val="28"/>
        </w:rPr>
        <w:t>Рабочая программа дисциплины</w:t>
      </w:r>
    </w:p>
    <w:p w14:paraId="279BBEAC" w14:textId="77777777" w:rsidR="00382B58" w:rsidRPr="00C95F11" w:rsidRDefault="00382B58" w:rsidP="00382B5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r w:rsidRPr="00C95F11">
        <w:rPr>
          <w:rFonts w:ascii="Times New Roman" w:hAnsi="Times New Roman" w:cs="Times New Roman"/>
          <w:sz w:val="28"/>
          <w:szCs w:val="28"/>
        </w:rPr>
        <w:t xml:space="preserve">для студентов, обучающихся по </w:t>
      </w:r>
      <w:r>
        <w:rPr>
          <w:rFonts w:ascii="Times New Roman" w:hAnsi="Times New Roman" w:cs="Times New Roman"/>
          <w:sz w:val="28"/>
          <w:szCs w:val="28"/>
        </w:rPr>
        <w:t>направлению подготовки</w:t>
      </w:r>
    </w:p>
    <w:p w14:paraId="05BD9DD5" w14:textId="77777777" w:rsidR="00043252" w:rsidRPr="00C95F11" w:rsidRDefault="00043252" w:rsidP="0004325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rFonts w:ascii="Times New Roman" w:hAnsi="Times New Roman" w:cs="Times New Roman"/>
          <w:sz w:val="28"/>
          <w:szCs w:val="28"/>
        </w:rPr>
      </w:pPr>
      <w:r w:rsidRPr="00C95F11">
        <w:rPr>
          <w:rFonts w:ascii="Times New Roman" w:hAnsi="Times New Roman" w:cs="Times New Roman"/>
          <w:sz w:val="28"/>
          <w:szCs w:val="28"/>
        </w:rPr>
        <w:t>38.0</w:t>
      </w:r>
      <w:r>
        <w:rPr>
          <w:rFonts w:ascii="Times New Roman" w:hAnsi="Times New Roman" w:cs="Times New Roman"/>
          <w:sz w:val="28"/>
          <w:szCs w:val="28"/>
        </w:rPr>
        <w:t>4</w:t>
      </w:r>
      <w:r w:rsidRPr="00C95F11">
        <w:rPr>
          <w:rFonts w:ascii="Times New Roman" w:hAnsi="Times New Roman" w:cs="Times New Roman"/>
          <w:sz w:val="28"/>
          <w:szCs w:val="28"/>
        </w:rPr>
        <w:t>.0</w:t>
      </w:r>
      <w:r>
        <w:rPr>
          <w:rFonts w:ascii="Times New Roman" w:hAnsi="Times New Roman" w:cs="Times New Roman"/>
          <w:sz w:val="28"/>
          <w:szCs w:val="28"/>
        </w:rPr>
        <w:t>1</w:t>
      </w:r>
      <w:r w:rsidRPr="00C95F11">
        <w:rPr>
          <w:rFonts w:ascii="Times New Roman" w:hAnsi="Times New Roman" w:cs="Times New Roman"/>
          <w:sz w:val="28"/>
          <w:szCs w:val="28"/>
        </w:rPr>
        <w:t xml:space="preserve"> «</w:t>
      </w:r>
      <w:r>
        <w:rPr>
          <w:rFonts w:ascii="Times New Roman" w:hAnsi="Times New Roman" w:cs="Times New Roman"/>
          <w:sz w:val="28"/>
          <w:szCs w:val="28"/>
        </w:rPr>
        <w:t>Экономика</w:t>
      </w:r>
      <w:r w:rsidRPr="00C95F11">
        <w:rPr>
          <w:rFonts w:ascii="Times New Roman" w:hAnsi="Times New Roman" w:cs="Times New Roman"/>
          <w:sz w:val="28"/>
          <w:szCs w:val="28"/>
        </w:rPr>
        <w:t>»</w:t>
      </w:r>
    </w:p>
    <w:p w14:paraId="565C9F29" w14:textId="18B0A66C" w:rsidR="00043252" w:rsidRDefault="00043252" w:rsidP="00043252">
      <w:pPr>
        <w:snapToGrid w:val="0"/>
        <w:spacing w:line="240" w:lineRule="auto"/>
        <w:ind w:right="22"/>
        <w:jc w:val="center"/>
        <w:rPr>
          <w:rFonts w:ascii="Times New Roman" w:hAnsi="Times New Roman"/>
          <w:sz w:val="28"/>
          <w:szCs w:val="28"/>
        </w:rPr>
      </w:pPr>
      <w:r w:rsidRPr="00043252">
        <w:rPr>
          <w:rFonts w:ascii="Times New Roman" w:hAnsi="Times New Roman"/>
          <w:sz w:val="28"/>
          <w:szCs w:val="28"/>
        </w:rPr>
        <w:t>Направленность программы</w:t>
      </w:r>
      <w:r w:rsidR="00B675F2">
        <w:rPr>
          <w:rFonts w:ascii="Times New Roman" w:hAnsi="Times New Roman"/>
          <w:sz w:val="28"/>
          <w:szCs w:val="28"/>
        </w:rPr>
        <w:t xml:space="preserve"> магистратуры</w:t>
      </w:r>
      <w:r w:rsidRPr="00043252">
        <w:rPr>
          <w:rFonts w:ascii="Times New Roman" w:hAnsi="Times New Roman"/>
          <w:sz w:val="28"/>
          <w:szCs w:val="28"/>
        </w:rPr>
        <w:t xml:space="preserve">: </w:t>
      </w:r>
    </w:p>
    <w:p w14:paraId="3A52DD3C" w14:textId="71293237" w:rsidR="00043252" w:rsidRDefault="00043252" w:rsidP="00043252">
      <w:pPr>
        <w:snapToGrid w:val="0"/>
        <w:spacing w:line="240" w:lineRule="auto"/>
        <w:ind w:right="22"/>
        <w:jc w:val="center"/>
        <w:rPr>
          <w:rFonts w:ascii="Times New Roman" w:hAnsi="Times New Roman"/>
          <w:sz w:val="28"/>
          <w:szCs w:val="28"/>
        </w:rPr>
      </w:pPr>
      <w:r w:rsidRPr="00043252">
        <w:rPr>
          <w:rFonts w:ascii="Times New Roman" w:hAnsi="Times New Roman"/>
          <w:sz w:val="28"/>
          <w:szCs w:val="28"/>
        </w:rPr>
        <w:t>"Таможенное и аналитическое сопровождение ВЭД"</w:t>
      </w:r>
    </w:p>
    <w:p w14:paraId="54786376" w14:textId="1D8583C5" w:rsidR="00043252" w:rsidRDefault="00043252" w:rsidP="00043252">
      <w:pPr>
        <w:snapToGrid w:val="0"/>
        <w:ind w:right="22"/>
        <w:jc w:val="center"/>
        <w:rPr>
          <w:rFonts w:ascii="Times New Roman" w:hAnsi="Times New Roman"/>
          <w:sz w:val="28"/>
          <w:szCs w:val="28"/>
        </w:rPr>
      </w:pPr>
    </w:p>
    <w:p w14:paraId="1B83531B" w14:textId="77777777" w:rsidR="00382B58" w:rsidRPr="000A29BE" w:rsidRDefault="00382B58" w:rsidP="00382B58">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817E503" w14:textId="77777777" w:rsidR="00382B58" w:rsidRPr="000A29BE" w:rsidRDefault="00382B58" w:rsidP="00382B58">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67B97263" w14:textId="77777777" w:rsidR="00382B58" w:rsidRPr="000A29BE" w:rsidRDefault="00382B58" w:rsidP="00382B58">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5066390C" w14:textId="58EEB2E0" w:rsidR="00382B58" w:rsidRDefault="00382B58" w:rsidP="00382B58">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8513369" w14:textId="77777777" w:rsidR="00043252" w:rsidRDefault="00043252" w:rsidP="00382B58">
      <w:pPr>
        <w:shd w:val="clear" w:color="auto" w:fill="FFFFFF"/>
        <w:snapToGrid w:val="0"/>
        <w:spacing w:line="240" w:lineRule="auto"/>
        <w:jc w:val="center"/>
        <w:rPr>
          <w:rFonts w:ascii="Times New Roman" w:hAnsi="Times New Roman" w:cs="Times New Roman"/>
          <w:i/>
          <w:sz w:val="24"/>
          <w:szCs w:val="24"/>
        </w:rPr>
      </w:pPr>
    </w:p>
    <w:p w14:paraId="3E706206" w14:textId="77777777" w:rsidR="00382B58" w:rsidRDefault="00382B58" w:rsidP="00382B58">
      <w:pPr>
        <w:jc w:val="center"/>
        <w:rPr>
          <w:rFonts w:ascii="Times New Roman" w:hAnsi="Times New Roman" w:cs="Times New Roman"/>
          <w:b/>
          <w:caps/>
          <w:sz w:val="28"/>
          <w:szCs w:val="28"/>
        </w:rPr>
      </w:pPr>
      <w:r w:rsidRPr="00C95F11">
        <w:rPr>
          <w:rFonts w:ascii="Times New Roman" w:hAnsi="Times New Roman" w:cs="Times New Roman"/>
          <w:b/>
          <w:sz w:val="28"/>
          <w:szCs w:val="28"/>
        </w:rPr>
        <w:t>Москва</w:t>
      </w:r>
      <w:r w:rsidRPr="00C95F11">
        <w:rPr>
          <w:rFonts w:ascii="Times New Roman" w:hAnsi="Times New Roman" w:cs="Times New Roman"/>
          <w:b/>
          <w:caps/>
          <w:sz w:val="28"/>
          <w:szCs w:val="28"/>
        </w:rPr>
        <w:t xml:space="preserve"> 2023</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6B64A7F9" w14:textId="77777777" w:rsidR="00780C91" w:rsidRPr="0084474D" w:rsidRDefault="00D90B73" w:rsidP="00D90B73">
          <w:pPr>
            <w:pStyle w:val="af"/>
            <w:jc w:val="center"/>
            <w:rPr>
              <w:rFonts w:ascii="Times New Roman" w:hAnsi="Times New Roman" w:cs="Times New Roman"/>
              <w:b/>
              <w:color w:val="auto"/>
              <w:sz w:val="28"/>
              <w:szCs w:val="28"/>
            </w:rPr>
          </w:pPr>
          <w:r w:rsidRPr="0084474D">
            <w:rPr>
              <w:rFonts w:ascii="Times New Roman" w:hAnsi="Times New Roman" w:cs="Times New Roman"/>
              <w:b/>
              <w:color w:val="auto"/>
              <w:sz w:val="28"/>
              <w:szCs w:val="28"/>
            </w:rPr>
            <w:t>Содержание</w:t>
          </w:r>
        </w:p>
        <w:p w14:paraId="0F8CEC4D" w14:textId="1BA3B892" w:rsidR="00024024" w:rsidRPr="0080796C" w:rsidRDefault="00680DD2">
          <w:pPr>
            <w:pStyle w:val="12"/>
            <w:tabs>
              <w:tab w:val="right" w:leader="dot" w:pos="9345"/>
            </w:tabs>
            <w:rPr>
              <w:noProof/>
              <w:sz w:val="28"/>
              <w:szCs w:val="28"/>
            </w:rPr>
          </w:pPr>
          <w:r w:rsidRPr="0084474D">
            <w:fldChar w:fldCharType="begin"/>
          </w:r>
          <w:r w:rsidR="00780C91" w:rsidRPr="0084474D">
            <w:instrText xml:space="preserve"> TOC \o "1-3" \h \z \u </w:instrText>
          </w:r>
          <w:r w:rsidRPr="0084474D">
            <w:fldChar w:fldCharType="separate"/>
          </w:r>
          <w:hyperlink w:anchor="_Toc40648034" w:history="1">
            <w:r w:rsidR="00024024" w:rsidRPr="0080796C">
              <w:rPr>
                <w:rStyle w:val="ae"/>
                <w:rFonts w:ascii="Times New Roman" w:hAnsi="Times New Roman" w:cs="Times New Roman"/>
                <w:noProof/>
                <w:sz w:val="28"/>
                <w:szCs w:val="28"/>
              </w:rPr>
              <w:t>1. Наименование дисциплины</w:t>
            </w:r>
            <w:r w:rsidR="00024024" w:rsidRPr="0080796C">
              <w:rPr>
                <w:noProof/>
                <w:webHidden/>
                <w:sz w:val="28"/>
                <w:szCs w:val="28"/>
              </w:rPr>
              <w:tab/>
            </w:r>
            <w:r w:rsidR="004949E3">
              <w:rPr>
                <w:noProof/>
                <w:webHidden/>
                <w:sz w:val="28"/>
                <w:szCs w:val="28"/>
              </w:rPr>
              <w:t>3</w:t>
            </w:r>
          </w:hyperlink>
        </w:p>
        <w:p w14:paraId="2C520EBB" w14:textId="2E316A7B" w:rsidR="00024024" w:rsidRPr="0080796C" w:rsidRDefault="00043252">
          <w:pPr>
            <w:pStyle w:val="12"/>
            <w:tabs>
              <w:tab w:val="right" w:leader="dot" w:pos="9345"/>
            </w:tabs>
            <w:rPr>
              <w:noProof/>
              <w:sz w:val="28"/>
              <w:szCs w:val="28"/>
            </w:rPr>
          </w:pPr>
          <w:hyperlink w:anchor="_Toc40648035" w:history="1">
            <w:r w:rsidR="00024024" w:rsidRPr="0080796C">
              <w:rPr>
                <w:rStyle w:val="ae"/>
                <w:rFonts w:ascii="Times New Roman" w:hAnsi="Times New Roman" w:cs="Times New Roman"/>
                <w:noProof/>
                <w:sz w:val="28"/>
                <w:szCs w:val="28"/>
              </w:rPr>
              <w:t xml:space="preserve">2. Перечень планируемых результатов обучения дисциплине, соотнесенных с </w:t>
            </w:r>
            <w:r w:rsidR="00024024" w:rsidRPr="00E43298">
              <w:rPr>
                <w:rStyle w:val="ae"/>
                <w:rFonts w:ascii="Times New Roman" w:hAnsi="Times New Roman" w:cs="Times New Roman"/>
                <w:noProof/>
                <w:sz w:val="28"/>
                <w:szCs w:val="28"/>
              </w:rPr>
              <w:t>планируемыми</w:t>
            </w:r>
            <w:r w:rsidR="00024024" w:rsidRPr="0080796C">
              <w:rPr>
                <w:rStyle w:val="ae"/>
                <w:rFonts w:ascii="Times New Roman" w:hAnsi="Times New Roman" w:cs="Times New Roman"/>
                <w:noProof/>
                <w:sz w:val="28"/>
                <w:szCs w:val="28"/>
              </w:rPr>
              <w:t xml:space="preserve"> результатами освоения образовательной программы</w:t>
            </w:r>
            <w:r w:rsidR="00024024" w:rsidRPr="0080796C">
              <w:rPr>
                <w:noProof/>
                <w:webHidden/>
                <w:sz w:val="28"/>
                <w:szCs w:val="28"/>
              </w:rPr>
              <w:tab/>
            </w:r>
            <w:r w:rsidR="004949E3">
              <w:rPr>
                <w:noProof/>
                <w:webHidden/>
                <w:sz w:val="28"/>
                <w:szCs w:val="28"/>
              </w:rPr>
              <w:t>3</w:t>
            </w:r>
          </w:hyperlink>
        </w:p>
        <w:p w14:paraId="630BDDB8" w14:textId="3441B8FF" w:rsidR="00024024" w:rsidRPr="0080796C" w:rsidRDefault="00043252">
          <w:pPr>
            <w:pStyle w:val="12"/>
            <w:tabs>
              <w:tab w:val="right" w:leader="dot" w:pos="9345"/>
            </w:tabs>
            <w:rPr>
              <w:noProof/>
              <w:sz w:val="28"/>
              <w:szCs w:val="28"/>
            </w:rPr>
          </w:pPr>
          <w:hyperlink w:anchor="_Toc40648036" w:history="1">
            <w:r w:rsidR="00024024" w:rsidRPr="0080796C">
              <w:rPr>
                <w:rStyle w:val="ae"/>
                <w:rFonts w:ascii="Times New Roman" w:hAnsi="Times New Roman" w:cs="Times New Roman"/>
                <w:noProof/>
                <w:sz w:val="28"/>
                <w:szCs w:val="28"/>
              </w:rPr>
              <w:t>3. Место дисциплины в структуре образовательной программы</w:t>
            </w:r>
            <w:r w:rsidR="00024024" w:rsidRPr="0080796C">
              <w:rPr>
                <w:noProof/>
                <w:webHidden/>
                <w:sz w:val="28"/>
                <w:szCs w:val="28"/>
              </w:rPr>
              <w:tab/>
            </w:r>
            <w:r w:rsidR="004949E3">
              <w:rPr>
                <w:noProof/>
                <w:webHidden/>
                <w:sz w:val="28"/>
                <w:szCs w:val="28"/>
              </w:rPr>
              <w:t>7</w:t>
            </w:r>
          </w:hyperlink>
        </w:p>
        <w:p w14:paraId="5945C81D" w14:textId="77777777" w:rsidR="00024024" w:rsidRPr="0080796C" w:rsidRDefault="00043252">
          <w:pPr>
            <w:pStyle w:val="12"/>
            <w:tabs>
              <w:tab w:val="right" w:leader="dot" w:pos="9345"/>
            </w:tabs>
            <w:rPr>
              <w:noProof/>
              <w:sz w:val="28"/>
              <w:szCs w:val="28"/>
            </w:rPr>
          </w:pPr>
          <w:hyperlink w:anchor="_Toc40648037" w:history="1">
            <w:r w:rsidR="00024024" w:rsidRPr="0080796C">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024024" w:rsidRPr="0080796C">
              <w:rPr>
                <w:noProof/>
                <w:webHidden/>
                <w:sz w:val="28"/>
                <w:szCs w:val="28"/>
              </w:rPr>
              <w:tab/>
            </w:r>
            <w:r w:rsidR="003117BB">
              <w:rPr>
                <w:noProof/>
                <w:webHidden/>
                <w:sz w:val="28"/>
                <w:szCs w:val="28"/>
              </w:rPr>
              <w:t>8</w:t>
            </w:r>
          </w:hyperlink>
        </w:p>
        <w:p w14:paraId="651AEC6E" w14:textId="4E231F65" w:rsidR="00024024" w:rsidRPr="0080796C" w:rsidRDefault="00043252">
          <w:pPr>
            <w:pStyle w:val="12"/>
            <w:tabs>
              <w:tab w:val="right" w:leader="dot" w:pos="9345"/>
            </w:tabs>
            <w:rPr>
              <w:noProof/>
              <w:sz w:val="28"/>
              <w:szCs w:val="28"/>
            </w:rPr>
          </w:pPr>
          <w:hyperlink w:anchor="_Toc40648038" w:history="1">
            <w:r w:rsidR="00024024" w:rsidRPr="0080796C">
              <w:rPr>
                <w:rStyle w:val="ae"/>
                <w:rFonts w:ascii="Times New Roman" w:hAnsi="Times New Roman" w:cs="Times New Roman"/>
                <w:noProof/>
                <w:sz w:val="28"/>
                <w:szCs w:val="28"/>
              </w:rPr>
              <w:t xml:space="preserve">5. Содержание дисциплины, структурированное по </w:t>
            </w:r>
            <w:r w:rsidR="00024024" w:rsidRPr="00E43298">
              <w:rPr>
                <w:rStyle w:val="ae"/>
                <w:rFonts w:ascii="Times New Roman" w:hAnsi="Times New Roman" w:cs="Times New Roman"/>
                <w:noProof/>
                <w:sz w:val="28"/>
                <w:szCs w:val="28"/>
                <w:u w:val="none"/>
              </w:rPr>
              <w:t>темам</w:t>
            </w:r>
            <w:r w:rsidR="00024024" w:rsidRPr="0080796C">
              <w:rPr>
                <w:rStyle w:val="ae"/>
                <w:rFonts w:ascii="Times New Roman" w:hAnsi="Times New Roman" w:cs="Times New Roman"/>
                <w:noProof/>
                <w:sz w:val="28"/>
                <w:szCs w:val="28"/>
              </w:rPr>
              <w:t xml:space="preserve"> (разделам) дисциплины с указанием их объемов (в академических часах) и видов учебных занятий</w:t>
            </w:r>
            <w:r w:rsidR="00024024" w:rsidRPr="0080796C">
              <w:rPr>
                <w:noProof/>
                <w:webHidden/>
                <w:sz w:val="28"/>
                <w:szCs w:val="28"/>
              </w:rPr>
              <w:tab/>
            </w:r>
            <w:r w:rsidR="004949E3">
              <w:rPr>
                <w:noProof/>
                <w:webHidden/>
                <w:sz w:val="28"/>
                <w:szCs w:val="28"/>
              </w:rPr>
              <w:t>8</w:t>
            </w:r>
          </w:hyperlink>
        </w:p>
        <w:p w14:paraId="54ED2761" w14:textId="64506E0C" w:rsidR="00024024" w:rsidRPr="0080796C" w:rsidRDefault="00043252">
          <w:pPr>
            <w:pStyle w:val="12"/>
            <w:tabs>
              <w:tab w:val="right" w:leader="dot" w:pos="9345"/>
            </w:tabs>
            <w:rPr>
              <w:noProof/>
              <w:sz w:val="28"/>
              <w:szCs w:val="28"/>
            </w:rPr>
          </w:pPr>
          <w:hyperlink w:anchor="_Toc40648042" w:history="1">
            <w:r w:rsidR="00024024" w:rsidRPr="0080796C">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024024" w:rsidRPr="0080796C">
              <w:rPr>
                <w:noProof/>
                <w:webHidden/>
                <w:sz w:val="28"/>
                <w:szCs w:val="28"/>
              </w:rPr>
              <w:tab/>
            </w:r>
            <w:r w:rsidR="004949E3">
              <w:rPr>
                <w:noProof/>
                <w:webHidden/>
                <w:sz w:val="28"/>
                <w:szCs w:val="28"/>
              </w:rPr>
              <w:t>31</w:t>
            </w:r>
          </w:hyperlink>
        </w:p>
        <w:p w14:paraId="290C91E6" w14:textId="4013556A" w:rsidR="00024024" w:rsidRPr="0080796C" w:rsidRDefault="00043252">
          <w:pPr>
            <w:pStyle w:val="12"/>
            <w:tabs>
              <w:tab w:val="right" w:leader="dot" w:pos="9345"/>
            </w:tabs>
            <w:rPr>
              <w:noProof/>
              <w:sz w:val="28"/>
              <w:szCs w:val="28"/>
            </w:rPr>
          </w:pPr>
          <w:hyperlink w:anchor="_Toc40648045" w:history="1">
            <w:r w:rsidR="00024024" w:rsidRPr="0080796C">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024024" w:rsidRPr="0080796C">
              <w:rPr>
                <w:noProof/>
                <w:webHidden/>
                <w:sz w:val="28"/>
                <w:szCs w:val="28"/>
              </w:rPr>
              <w:tab/>
            </w:r>
            <w:r w:rsidR="00E43298">
              <w:rPr>
                <w:noProof/>
                <w:webHidden/>
                <w:sz w:val="28"/>
                <w:szCs w:val="28"/>
              </w:rPr>
              <w:t>51</w:t>
            </w:r>
          </w:hyperlink>
        </w:p>
        <w:p w14:paraId="62460057" w14:textId="7BD465C3" w:rsidR="00024024" w:rsidRPr="0080796C" w:rsidRDefault="00043252">
          <w:pPr>
            <w:pStyle w:val="12"/>
            <w:tabs>
              <w:tab w:val="right" w:leader="dot" w:pos="9345"/>
            </w:tabs>
            <w:rPr>
              <w:noProof/>
              <w:sz w:val="28"/>
              <w:szCs w:val="28"/>
            </w:rPr>
          </w:pPr>
          <w:hyperlink w:anchor="_Toc40648049" w:history="1">
            <w:r w:rsidR="00024024" w:rsidRPr="0080796C">
              <w:rPr>
                <w:rStyle w:val="ae"/>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024024" w:rsidRPr="0080796C">
              <w:rPr>
                <w:noProof/>
                <w:webHidden/>
                <w:sz w:val="28"/>
                <w:szCs w:val="28"/>
              </w:rPr>
              <w:tab/>
            </w:r>
            <w:r w:rsidR="004949E3">
              <w:rPr>
                <w:noProof/>
                <w:webHidden/>
                <w:sz w:val="28"/>
                <w:szCs w:val="28"/>
              </w:rPr>
              <w:t>72</w:t>
            </w:r>
          </w:hyperlink>
        </w:p>
        <w:p w14:paraId="3287F700" w14:textId="69081229" w:rsidR="00024024" w:rsidRPr="0080796C" w:rsidRDefault="00043252">
          <w:pPr>
            <w:pStyle w:val="12"/>
            <w:tabs>
              <w:tab w:val="right" w:leader="dot" w:pos="9345"/>
            </w:tabs>
            <w:rPr>
              <w:noProof/>
              <w:sz w:val="28"/>
              <w:szCs w:val="28"/>
            </w:rPr>
          </w:pPr>
          <w:hyperlink w:anchor="_Toc40648050" w:history="1">
            <w:r w:rsidR="00024024" w:rsidRPr="0080796C">
              <w:rPr>
                <w:rStyle w:val="ae"/>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024024" w:rsidRPr="0080796C">
              <w:rPr>
                <w:noProof/>
                <w:webHidden/>
                <w:sz w:val="28"/>
                <w:szCs w:val="28"/>
              </w:rPr>
              <w:tab/>
            </w:r>
            <w:r w:rsidR="004949E3">
              <w:rPr>
                <w:noProof/>
                <w:webHidden/>
                <w:sz w:val="28"/>
                <w:szCs w:val="28"/>
              </w:rPr>
              <w:t>73</w:t>
            </w:r>
          </w:hyperlink>
        </w:p>
        <w:p w14:paraId="251B9C55" w14:textId="71BF0740" w:rsidR="00024024" w:rsidRPr="0080796C" w:rsidRDefault="00043252">
          <w:pPr>
            <w:pStyle w:val="12"/>
            <w:tabs>
              <w:tab w:val="right" w:leader="dot" w:pos="9345"/>
            </w:tabs>
            <w:rPr>
              <w:noProof/>
              <w:sz w:val="28"/>
              <w:szCs w:val="28"/>
            </w:rPr>
          </w:pPr>
          <w:hyperlink w:anchor="_Toc40648051" w:history="1">
            <w:r w:rsidR="00024024" w:rsidRPr="0080796C">
              <w:rPr>
                <w:rStyle w:val="ae"/>
                <w:rFonts w:ascii="Times New Roman" w:hAnsi="Times New Roman" w:cs="Times New Roman"/>
                <w:noProof/>
                <w:sz w:val="28"/>
                <w:szCs w:val="28"/>
              </w:rPr>
              <w:t>10. Методические указания для обучающихся по освоению дисциплины</w:t>
            </w:r>
            <w:r w:rsidR="00024024" w:rsidRPr="0080796C">
              <w:rPr>
                <w:noProof/>
                <w:webHidden/>
                <w:sz w:val="28"/>
                <w:szCs w:val="28"/>
              </w:rPr>
              <w:tab/>
            </w:r>
            <w:r w:rsidR="004949E3">
              <w:rPr>
                <w:noProof/>
                <w:webHidden/>
                <w:sz w:val="28"/>
                <w:szCs w:val="28"/>
              </w:rPr>
              <w:t>73</w:t>
            </w:r>
          </w:hyperlink>
        </w:p>
        <w:p w14:paraId="2F4940D9" w14:textId="1B50CADF" w:rsidR="00024024" w:rsidRPr="0080796C" w:rsidRDefault="00043252">
          <w:pPr>
            <w:pStyle w:val="12"/>
            <w:tabs>
              <w:tab w:val="right" w:leader="dot" w:pos="9345"/>
            </w:tabs>
            <w:rPr>
              <w:noProof/>
              <w:sz w:val="28"/>
              <w:szCs w:val="28"/>
            </w:rPr>
          </w:pPr>
          <w:hyperlink w:anchor="_Toc40648052" w:history="1">
            <w:r w:rsidR="00024024" w:rsidRPr="0080796C">
              <w:rPr>
                <w:rStyle w:val="ae"/>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24024" w:rsidRPr="0080796C">
              <w:rPr>
                <w:noProof/>
                <w:webHidden/>
                <w:sz w:val="28"/>
                <w:szCs w:val="28"/>
              </w:rPr>
              <w:tab/>
            </w:r>
            <w:r w:rsidR="004949E3">
              <w:rPr>
                <w:noProof/>
                <w:webHidden/>
                <w:sz w:val="28"/>
                <w:szCs w:val="28"/>
              </w:rPr>
              <w:t>74</w:t>
            </w:r>
          </w:hyperlink>
        </w:p>
        <w:p w14:paraId="284981C0" w14:textId="42D7E68E" w:rsidR="00024024" w:rsidRPr="0080796C" w:rsidRDefault="00043252">
          <w:pPr>
            <w:pStyle w:val="12"/>
            <w:tabs>
              <w:tab w:val="right" w:leader="dot" w:pos="9345"/>
            </w:tabs>
            <w:rPr>
              <w:noProof/>
              <w:sz w:val="28"/>
              <w:szCs w:val="28"/>
            </w:rPr>
          </w:pPr>
          <w:hyperlink w:anchor="_Toc40648056" w:history="1">
            <w:r w:rsidR="00024024" w:rsidRPr="0080796C">
              <w:rPr>
                <w:rStyle w:val="ae"/>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024024" w:rsidRPr="0080796C">
              <w:rPr>
                <w:noProof/>
                <w:webHidden/>
                <w:sz w:val="28"/>
                <w:szCs w:val="28"/>
              </w:rPr>
              <w:tab/>
            </w:r>
            <w:r w:rsidR="004949E3">
              <w:rPr>
                <w:noProof/>
                <w:webHidden/>
                <w:sz w:val="28"/>
                <w:szCs w:val="28"/>
              </w:rPr>
              <w:t>74</w:t>
            </w:r>
          </w:hyperlink>
        </w:p>
        <w:p w14:paraId="27037014" w14:textId="77777777" w:rsidR="00780C91" w:rsidRPr="0084474D" w:rsidRDefault="00680DD2">
          <w:r w:rsidRPr="0084474D">
            <w:rPr>
              <w:b/>
              <w:bCs/>
            </w:rPr>
            <w:fldChar w:fldCharType="end"/>
          </w:r>
        </w:p>
      </w:sdtContent>
    </w:sdt>
    <w:p w14:paraId="49EF7420" w14:textId="77777777" w:rsidR="005A74DC" w:rsidRPr="0084474D" w:rsidRDefault="005A74DC" w:rsidP="008C606F">
      <w:pPr>
        <w:pageBreakBefore/>
        <w:spacing w:after="0" w:line="240" w:lineRule="auto"/>
        <w:ind w:firstLine="567"/>
        <w:jc w:val="both"/>
        <w:outlineLvl w:val="0"/>
        <w:rPr>
          <w:rFonts w:ascii="Times New Roman" w:hAnsi="Times New Roman" w:cs="Times New Roman"/>
          <w:b/>
          <w:sz w:val="28"/>
          <w:szCs w:val="28"/>
        </w:rPr>
      </w:pPr>
      <w:bookmarkStart w:id="0" w:name="_Toc40648034"/>
      <w:r w:rsidRPr="0084474D">
        <w:rPr>
          <w:rFonts w:ascii="Times New Roman" w:hAnsi="Times New Roman" w:cs="Times New Roman"/>
          <w:b/>
          <w:sz w:val="28"/>
          <w:szCs w:val="28"/>
        </w:rPr>
        <w:lastRenderedPageBreak/>
        <w:t>1.Наименование дисциплины</w:t>
      </w:r>
      <w:bookmarkEnd w:id="0"/>
    </w:p>
    <w:p w14:paraId="0246C6B2" w14:textId="4C10072D" w:rsidR="00022D04" w:rsidRPr="0084474D" w:rsidRDefault="00791630" w:rsidP="00022D04">
      <w:pPr>
        <w:tabs>
          <w:tab w:val="left" w:pos="993"/>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Дисциплина</w:t>
      </w:r>
      <w:r w:rsidR="00022D04" w:rsidRPr="0084474D">
        <w:rPr>
          <w:rFonts w:ascii="Times New Roman" w:hAnsi="Times New Roman" w:cs="Times New Roman"/>
          <w:sz w:val="28"/>
          <w:szCs w:val="28"/>
        </w:rPr>
        <w:t xml:space="preserve"> «</w:t>
      </w:r>
      <w:r w:rsidR="00043252">
        <w:rPr>
          <w:rFonts w:ascii="Times New Roman" w:hAnsi="Times New Roman" w:cs="Times New Roman"/>
          <w:sz w:val="28"/>
          <w:szCs w:val="28"/>
        </w:rPr>
        <w:t>Ответственность участников внешнеэкономической деятельности в современных условиях</w:t>
      </w:r>
      <w:r w:rsidRPr="0084474D">
        <w:rPr>
          <w:rFonts w:ascii="Times New Roman" w:hAnsi="Times New Roman" w:cs="Times New Roman"/>
          <w:sz w:val="28"/>
          <w:szCs w:val="28"/>
        </w:rPr>
        <w:t>».</w:t>
      </w:r>
    </w:p>
    <w:p w14:paraId="704150AF" w14:textId="77777777" w:rsidR="006622A6" w:rsidRPr="0084474D" w:rsidRDefault="001428A0" w:rsidP="006A488A">
      <w:pPr>
        <w:spacing w:after="0" w:line="240" w:lineRule="auto"/>
        <w:ind w:firstLine="567"/>
        <w:jc w:val="both"/>
        <w:outlineLvl w:val="0"/>
        <w:rPr>
          <w:rFonts w:ascii="Times New Roman" w:hAnsi="Times New Roman" w:cs="Times New Roman"/>
          <w:b/>
          <w:sz w:val="28"/>
          <w:szCs w:val="28"/>
        </w:rPr>
      </w:pPr>
      <w:bookmarkStart w:id="1" w:name="_Toc40648035"/>
      <w:r w:rsidRPr="0084474D">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84474D">
        <w:rPr>
          <w:rFonts w:ascii="Times New Roman" w:hAnsi="Times New Roman" w:cs="Times New Roman"/>
          <w:b/>
          <w:sz w:val="28"/>
          <w:szCs w:val="28"/>
        </w:rPr>
        <w:t>оения образовательной программы</w:t>
      </w:r>
      <w:bookmarkEnd w:id="1"/>
    </w:p>
    <w:p w14:paraId="14C1485C" w14:textId="2FD37043" w:rsidR="006622A6" w:rsidRDefault="001428A0" w:rsidP="006A488A">
      <w:pPr>
        <w:spacing w:after="0" w:line="240" w:lineRule="auto"/>
        <w:ind w:firstLine="567"/>
        <w:jc w:val="both"/>
        <w:rPr>
          <w:rFonts w:ascii="Times New Roman" w:hAnsi="Times New Roman" w:cs="Times New Roman"/>
          <w:sz w:val="28"/>
          <w:szCs w:val="28"/>
        </w:rPr>
      </w:pPr>
      <w:r w:rsidRPr="0084474D">
        <w:rPr>
          <w:rFonts w:ascii="Times New Roman" w:hAnsi="Times New Roman" w:cs="Times New Roman"/>
          <w:sz w:val="28"/>
          <w:szCs w:val="28"/>
        </w:rPr>
        <w:t xml:space="preserve">Дисциплина </w:t>
      </w:r>
      <w:r w:rsidR="00791630" w:rsidRPr="0084474D">
        <w:rPr>
          <w:rFonts w:ascii="Times New Roman" w:hAnsi="Times New Roman" w:cs="Times New Roman"/>
          <w:sz w:val="28"/>
          <w:szCs w:val="28"/>
        </w:rPr>
        <w:t>«</w:t>
      </w:r>
      <w:r w:rsidR="00043252">
        <w:rPr>
          <w:rFonts w:ascii="Times New Roman" w:hAnsi="Times New Roman" w:cs="Times New Roman"/>
          <w:sz w:val="28"/>
          <w:szCs w:val="28"/>
        </w:rPr>
        <w:t>Ответственность участников внешнеэкономической деятельности в современных условиях</w:t>
      </w:r>
      <w:r w:rsidR="00791630" w:rsidRPr="0084474D">
        <w:rPr>
          <w:rFonts w:ascii="Times New Roman" w:hAnsi="Times New Roman" w:cs="Times New Roman"/>
          <w:sz w:val="28"/>
          <w:szCs w:val="28"/>
        </w:rPr>
        <w:t>»</w:t>
      </w:r>
      <w:r w:rsidRPr="0084474D">
        <w:rPr>
          <w:rFonts w:ascii="Times New Roman" w:hAnsi="Times New Roman" w:cs="Times New Roman"/>
          <w:sz w:val="28"/>
          <w:szCs w:val="28"/>
        </w:rPr>
        <w:t xml:space="preserve"> обеспечивает фор</w:t>
      </w:r>
      <w:r w:rsidR="006622A6" w:rsidRPr="0084474D">
        <w:rPr>
          <w:rFonts w:ascii="Times New Roman" w:hAnsi="Times New Roman" w:cs="Times New Roman"/>
          <w:sz w:val="28"/>
          <w:szCs w:val="28"/>
        </w:rPr>
        <w:t>мирование следующих компетенций</w:t>
      </w:r>
      <w:r w:rsidR="00921627" w:rsidRPr="0084474D">
        <w:rPr>
          <w:rFonts w:ascii="Times New Roman" w:hAnsi="Times New Roman" w:cs="Times New Roman"/>
          <w:sz w:val="28"/>
          <w:szCs w:val="28"/>
        </w:rPr>
        <w:t>:</w:t>
      </w:r>
    </w:p>
    <w:p w14:paraId="05CC387F" w14:textId="77777777" w:rsidR="00467287" w:rsidRPr="0084474D" w:rsidRDefault="00467287" w:rsidP="006A488A">
      <w:pPr>
        <w:spacing w:after="0" w:line="240" w:lineRule="auto"/>
        <w:ind w:firstLine="567"/>
        <w:jc w:val="both"/>
        <w:rPr>
          <w:rFonts w:ascii="Times New Roman" w:hAnsi="Times New Roman" w:cs="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2835"/>
        <w:gridCol w:w="3969"/>
      </w:tblGrid>
      <w:tr w:rsidR="0084474D" w:rsidRPr="00704ADD" w14:paraId="1F8628EE" w14:textId="77777777" w:rsidTr="003B067F">
        <w:trPr>
          <w:trHeight w:val="20"/>
        </w:trPr>
        <w:tc>
          <w:tcPr>
            <w:tcW w:w="988" w:type="dxa"/>
            <w:shd w:val="clear" w:color="auto" w:fill="auto"/>
          </w:tcPr>
          <w:p w14:paraId="17C3E15E"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Код компетенции</w:t>
            </w:r>
          </w:p>
        </w:tc>
        <w:tc>
          <w:tcPr>
            <w:tcW w:w="1842" w:type="dxa"/>
            <w:shd w:val="clear" w:color="auto" w:fill="auto"/>
          </w:tcPr>
          <w:p w14:paraId="50A996F5"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Наименование компетенции</w:t>
            </w:r>
          </w:p>
        </w:tc>
        <w:tc>
          <w:tcPr>
            <w:tcW w:w="2835" w:type="dxa"/>
            <w:shd w:val="clear" w:color="auto" w:fill="auto"/>
          </w:tcPr>
          <w:p w14:paraId="15111D9B"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Индикаторы достижения компетенции</w:t>
            </w:r>
          </w:p>
        </w:tc>
        <w:tc>
          <w:tcPr>
            <w:tcW w:w="3969" w:type="dxa"/>
            <w:shd w:val="clear" w:color="auto" w:fill="auto"/>
          </w:tcPr>
          <w:p w14:paraId="4CA98CAA"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Результаты обучения (владения, умения и знания), соотнесенные с компетенциями/индикаторами достижения компетенции</w:t>
            </w:r>
          </w:p>
        </w:tc>
      </w:tr>
      <w:tr w:rsidR="00972A52" w:rsidRPr="00704ADD" w14:paraId="434774BD" w14:textId="77777777" w:rsidTr="003B067F">
        <w:trPr>
          <w:trHeight w:val="20"/>
        </w:trPr>
        <w:tc>
          <w:tcPr>
            <w:tcW w:w="988" w:type="dxa"/>
            <w:vMerge w:val="restart"/>
            <w:shd w:val="clear" w:color="auto" w:fill="auto"/>
          </w:tcPr>
          <w:p w14:paraId="4EBADEB4" w14:textId="7B472F05" w:rsidR="00972A52" w:rsidRPr="00704ADD" w:rsidRDefault="00972A52" w:rsidP="00043252">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 xml:space="preserve">ПК-3 </w:t>
            </w:r>
          </w:p>
        </w:tc>
        <w:tc>
          <w:tcPr>
            <w:tcW w:w="1842" w:type="dxa"/>
            <w:vMerge w:val="restart"/>
            <w:shd w:val="clear" w:color="auto" w:fill="auto"/>
          </w:tcPr>
          <w:p w14:paraId="71FE7A6D" w14:textId="7F47FF72" w:rsidR="00972A52"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2835" w:type="dxa"/>
            <w:shd w:val="clear" w:color="auto" w:fill="auto"/>
          </w:tcPr>
          <w:p w14:paraId="4AAB9C09" w14:textId="50270A75"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1. </w:t>
            </w:r>
            <w:r w:rsidR="008A4D3D" w:rsidRPr="00704ADD">
              <w:rPr>
                <w:rFonts w:ascii="Times New Roman" w:hAnsi="Times New Roman" w:cs="Times New Roman"/>
                <w:bCs/>
                <w:sz w:val="24"/>
                <w:szCs w:val="24"/>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3969" w:type="dxa"/>
            <w:shd w:val="clear" w:color="auto" w:fill="auto"/>
          </w:tcPr>
          <w:p w14:paraId="3F7D6DD2" w14:textId="77777777" w:rsidR="00972A52" w:rsidRPr="00704ADD" w:rsidRDefault="00972A52" w:rsidP="00704ADD">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t>Знание</w:t>
            </w:r>
            <w:r w:rsidRPr="00704ADD">
              <w:rPr>
                <w:rFonts w:ascii="Times New Roman" w:hAnsi="Times New Roman" w:cs="Times New Roman"/>
                <w:bCs/>
                <w:sz w:val="24"/>
                <w:szCs w:val="24"/>
              </w:rPr>
              <w:t>: структуру и содержание внешнеторговых контрактов, применяемых в практике международной торговли для различных видов внешнеэкономических сделок</w:t>
            </w:r>
          </w:p>
          <w:p w14:paraId="348DE999" w14:textId="49EAE210"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при проведении предварительных переговоров по экспортно-импортным сделкам грамотно проводить презентации с учетом характера и особенностей объекта и предмета коммерческой операции, что впоследствии должно привести к заключению выгодного контракта</w:t>
            </w:r>
          </w:p>
        </w:tc>
      </w:tr>
      <w:tr w:rsidR="00972A52" w:rsidRPr="00704ADD" w14:paraId="66E8531E" w14:textId="77777777" w:rsidTr="003B067F">
        <w:trPr>
          <w:trHeight w:val="20"/>
        </w:trPr>
        <w:tc>
          <w:tcPr>
            <w:tcW w:w="988" w:type="dxa"/>
            <w:vMerge/>
            <w:shd w:val="clear" w:color="auto" w:fill="auto"/>
          </w:tcPr>
          <w:p w14:paraId="58EF66E9"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734BEE47" w14:textId="5066CEA0"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430120BD" w14:textId="5FE975DA"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2. </w:t>
            </w:r>
            <w:r w:rsidR="008A4D3D" w:rsidRPr="00704ADD">
              <w:rPr>
                <w:rFonts w:ascii="Times New Roman" w:hAnsi="Times New Roman" w:cs="Times New Roman"/>
                <w:bCs/>
                <w:sz w:val="24"/>
                <w:szCs w:val="24"/>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r w:rsidRPr="00704ADD">
              <w:rPr>
                <w:rFonts w:ascii="Times New Roman" w:hAnsi="Times New Roman" w:cs="Times New Roman"/>
                <w:bCs/>
                <w:sz w:val="24"/>
                <w:szCs w:val="24"/>
              </w:rPr>
              <w:t>.</w:t>
            </w:r>
          </w:p>
        </w:tc>
        <w:tc>
          <w:tcPr>
            <w:tcW w:w="3969" w:type="dxa"/>
            <w:shd w:val="clear" w:color="auto" w:fill="auto"/>
          </w:tcPr>
          <w:p w14:paraId="52EF524F"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1D51D1BF" w14:textId="42357A04"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оценивать последствия и риски несоблюдения законодательства принятия организационно-управленческих решений при составлении и заключении внешнеторговых контрактов на всех стадиях ведения переговоров</w:t>
            </w:r>
          </w:p>
        </w:tc>
      </w:tr>
    </w:tbl>
    <w:p w14:paraId="0D2CAA4A" w14:textId="77777777" w:rsidR="008F3D71" w:rsidRPr="0084474D" w:rsidRDefault="008F3D71" w:rsidP="006A488A">
      <w:pPr>
        <w:spacing w:after="0" w:line="240" w:lineRule="auto"/>
        <w:ind w:firstLine="567"/>
        <w:jc w:val="both"/>
        <w:rPr>
          <w:rFonts w:ascii="Times New Roman" w:hAnsi="Times New Roman" w:cs="Times New Roman"/>
          <w:sz w:val="28"/>
          <w:szCs w:val="28"/>
        </w:rPr>
      </w:pPr>
    </w:p>
    <w:p w14:paraId="058D9355" w14:textId="77777777" w:rsidR="009838C1" w:rsidRPr="0084474D" w:rsidRDefault="001428A0" w:rsidP="006A488A">
      <w:pPr>
        <w:spacing w:after="0" w:line="240" w:lineRule="auto"/>
        <w:ind w:firstLine="567"/>
        <w:jc w:val="both"/>
        <w:outlineLvl w:val="0"/>
        <w:rPr>
          <w:rFonts w:ascii="Times New Roman" w:hAnsi="Times New Roman" w:cs="Times New Roman"/>
          <w:b/>
          <w:sz w:val="28"/>
          <w:szCs w:val="28"/>
        </w:rPr>
      </w:pPr>
      <w:bookmarkStart w:id="2" w:name="_Toc40648036"/>
      <w:r w:rsidRPr="0084474D">
        <w:rPr>
          <w:rFonts w:ascii="Times New Roman" w:hAnsi="Times New Roman" w:cs="Times New Roman"/>
          <w:b/>
          <w:sz w:val="28"/>
          <w:szCs w:val="28"/>
        </w:rPr>
        <w:t>3. Место дисциплины в стру</w:t>
      </w:r>
      <w:r w:rsidR="009838C1" w:rsidRPr="0084474D">
        <w:rPr>
          <w:rFonts w:ascii="Times New Roman" w:hAnsi="Times New Roman" w:cs="Times New Roman"/>
          <w:b/>
          <w:sz w:val="28"/>
          <w:szCs w:val="28"/>
        </w:rPr>
        <w:t>ктуре образовательной программы</w:t>
      </w:r>
      <w:bookmarkEnd w:id="2"/>
    </w:p>
    <w:p w14:paraId="458AA198" w14:textId="261ECAA5" w:rsidR="00ED5B2D" w:rsidRPr="00E10D14" w:rsidRDefault="001428A0" w:rsidP="00B675F2">
      <w:pPr>
        <w:tabs>
          <w:tab w:val="left" w:pos="993"/>
        </w:tabs>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sz w:val="28"/>
          <w:szCs w:val="28"/>
        </w:rPr>
        <w:t xml:space="preserve">Дисциплина </w:t>
      </w:r>
      <w:r w:rsidR="00DC2032" w:rsidRPr="0084474D">
        <w:rPr>
          <w:rFonts w:ascii="Times New Roman" w:hAnsi="Times New Roman" w:cs="Times New Roman"/>
          <w:sz w:val="28"/>
          <w:szCs w:val="28"/>
        </w:rPr>
        <w:t>«</w:t>
      </w:r>
      <w:r w:rsidR="00043252">
        <w:rPr>
          <w:rFonts w:ascii="Times New Roman" w:hAnsi="Times New Roman" w:cs="Times New Roman"/>
          <w:sz w:val="28"/>
          <w:szCs w:val="28"/>
        </w:rPr>
        <w:t>Ответственность участников внешне</w:t>
      </w:r>
      <w:r w:rsidR="002B01DD">
        <w:rPr>
          <w:rFonts w:ascii="Times New Roman" w:hAnsi="Times New Roman" w:cs="Times New Roman"/>
          <w:sz w:val="28"/>
          <w:szCs w:val="28"/>
        </w:rPr>
        <w:t>экономической деятельности в со</w:t>
      </w:r>
      <w:r w:rsidR="00043252">
        <w:rPr>
          <w:rFonts w:ascii="Times New Roman" w:hAnsi="Times New Roman" w:cs="Times New Roman"/>
          <w:sz w:val="28"/>
          <w:szCs w:val="28"/>
        </w:rPr>
        <w:t>временных условиях</w:t>
      </w:r>
      <w:r w:rsidR="00DC2032" w:rsidRPr="00972A52">
        <w:rPr>
          <w:rFonts w:ascii="Times New Roman" w:hAnsi="Times New Roman" w:cs="Times New Roman"/>
          <w:sz w:val="28"/>
          <w:szCs w:val="28"/>
        </w:rPr>
        <w:t xml:space="preserve">» </w:t>
      </w:r>
      <w:r w:rsidR="00B81DDA" w:rsidRPr="00972A52">
        <w:rPr>
          <w:rFonts w:ascii="Times New Roman" w:hAnsi="Times New Roman" w:cs="Times New Roman"/>
          <w:sz w:val="28"/>
          <w:szCs w:val="28"/>
        </w:rPr>
        <w:t xml:space="preserve">является </w:t>
      </w:r>
      <w:r w:rsidR="00ED5B2D" w:rsidRPr="00972A52">
        <w:rPr>
          <w:rFonts w:ascii="Times New Roman" w:hAnsi="Times New Roman" w:cs="Times New Roman"/>
          <w:sz w:val="28"/>
          <w:szCs w:val="28"/>
        </w:rPr>
        <w:t xml:space="preserve">дисциплиной модуля профиля </w:t>
      </w:r>
      <w:r w:rsidR="00ED5B2D" w:rsidRPr="00972A52">
        <w:rPr>
          <w:rFonts w:ascii="Times New Roman" w:hAnsi="Times New Roman" w:cs="Times New Roman"/>
          <w:bCs/>
          <w:sz w:val="28"/>
          <w:szCs w:val="28"/>
        </w:rPr>
        <w:t>по направлению подготовки 38.0</w:t>
      </w:r>
      <w:r w:rsidR="002B01DD">
        <w:rPr>
          <w:rFonts w:ascii="Times New Roman" w:hAnsi="Times New Roman" w:cs="Times New Roman"/>
          <w:bCs/>
          <w:sz w:val="28"/>
          <w:szCs w:val="28"/>
        </w:rPr>
        <w:t>4</w:t>
      </w:r>
      <w:r w:rsidR="00ED5B2D" w:rsidRPr="00972A52">
        <w:rPr>
          <w:rFonts w:ascii="Times New Roman" w:hAnsi="Times New Roman" w:cs="Times New Roman"/>
          <w:bCs/>
          <w:sz w:val="28"/>
          <w:szCs w:val="28"/>
        </w:rPr>
        <w:t xml:space="preserve">.01 «Экономика», </w:t>
      </w:r>
      <w:r w:rsidR="00B675F2" w:rsidRPr="00B675F2">
        <w:rPr>
          <w:rFonts w:ascii="Times New Roman" w:hAnsi="Times New Roman" w:cs="Times New Roman"/>
          <w:bCs/>
          <w:sz w:val="28"/>
          <w:szCs w:val="28"/>
        </w:rPr>
        <w:t>Направле</w:t>
      </w:r>
      <w:r w:rsidR="00B675F2">
        <w:rPr>
          <w:rFonts w:ascii="Times New Roman" w:hAnsi="Times New Roman" w:cs="Times New Roman"/>
          <w:bCs/>
          <w:sz w:val="28"/>
          <w:szCs w:val="28"/>
        </w:rPr>
        <w:t xml:space="preserve">нность программы магистратуры: </w:t>
      </w:r>
      <w:r w:rsidR="00B675F2" w:rsidRPr="00B675F2">
        <w:rPr>
          <w:rFonts w:ascii="Times New Roman" w:hAnsi="Times New Roman" w:cs="Times New Roman"/>
          <w:bCs/>
          <w:sz w:val="28"/>
          <w:szCs w:val="28"/>
        </w:rPr>
        <w:t>"Таможенное и аналитическое сопровождение ВЭД"</w:t>
      </w:r>
    </w:p>
    <w:p w14:paraId="46D024F1" w14:textId="351F88B1" w:rsidR="00B81DDA" w:rsidRPr="0084474D" w:rsidRDefault="00B81DDA" w:rsidP="00ED5B2D">
      <w:pPr>
        <w:tabs>
          <w:tab w:val="left" w:pos="993"/>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Для освоения дисциплины необходимо обладать знанием основ</w:t>
      </w:r>
      <w:r w:rsidR="005D0DBA" w:rsidRPr="0084474D">
        <w:rPr>
          <w:rFonts w:ascii="Times New Roman" w:hAnsi="Times New Roman" w:cs="Times New Roman"/>
          <w:sz w:val="28"/>
          <w:szCs w:val="28"/>
        </w:rPr>
        <w:t xml:space="preserve"> правового регулирования экономической деятельности и налогообложения бизнеса,</w:t>
      </w:r>
      <w:r w:rsidRPr="0084474D">
        <w:rPr>
          <w:rFonts w:ascii="Times New Roman" w:hAnsi="Times New Roman" w:cs="Times New Roman"/>
          <w:sz w:val="28"/>
          <w:szCs w:val="28"/>
        </w:rPr>
        <w:t xml:space="preserve"> </w:t>
      </w:r>
      <w:r w:rsidRPr="0084474D">
        <w:rPr>
          <w:rFonts w:ascii="Times New Roman" w:hAnsi="Times New Roman" w:cs="Times New Roman"/>
          <w:sz w:val="28"/>
          <w:szCs w:val="28"/>
        </w:rPr>
        <w:lastRenderedPageBreak/>
        <w:t xml:space="preserve">закономерностей </w:t>
      </w:r>
      <w:r w:rsidR="005D0DBA" w:rsidRPr="0084474D">
        <w:rPr>
          <w:rFonts w:ascii="Times New Roman" w:hAnsi="Times New Roman" w:cs="Times New Roman"/>
          <w:sz w:val="28"/>
          <w:szCs w:val="28"/>
        </w:rPr>
        <w:t>функционирования международной торговли и мировых рынков товаров и услуг</w:t>
      </w:r>
      <w:r w:rsidRPr="0084474D">
        <w:rPr>
          <w:rFonts w:ascii="Times New Roman" w:hAnsi="Times New Roman" w:cs="Times New Roman"/>
          <w:sz w:val="28"/>
          <w:szCs w:val="28"/>
        </w:rPr>
        <w:t xml:space="preserve">, иметь интерес к получению профессиональных знаний в </w:t>
      </w:r>
      <w:r w:rsidR="003F78A9" w:rsidRPr="0084474D">
        <w:rPr>
          <w:rFonts w:ascii="Times New Roman" w:hAnsi="Times New Roman" w:cs="Times New Roman"/>
          <w:sz w:val="28"/>
          <w:szCs w:val="28"/>
        </w:rPr>
        <w:t xml:space="preserve">области </w:t>
      </w:r>
      <w:r w:rsidR="005D0DBA" w:rsidRPr="0084474D">
        <w:rPr>
          <w:rFonts w:ascii="Times New Roman" w:hAnsi="Times New Roman" w:cs="Times New Roman"/>
          <w:sz w:val="28"/>
          <w:szCs w:val="28"/>
        </w:rPr>
        <w:t>международной торговл</w:t>
      </w:r>
      <w:r w:rsidR="003F78A9" w:rsidRPr="0084474D">
        <w:rPr>
          <w:rFonts w:ascii="Times New Roman" w:hAnsi="Times New Roman" w:cs="Times New Roman"/>
          <w:sz w:val="28"/>
          <w:szCs w:val="28"/>
        </w:rPr>
        <w:t>и, уметь применять в профессиональной деятельности российские и международные нормативные документы</w:t>
      </w:r>
      <w:r w:rsidRPr="0084474D">
        <w:rPr>
          <w:rFonts w:ascii="Times New Roman" w:hAnsi="Times New Roman" w:cs="Times New Roman"/>
          <w:sz w:val="28"/>
          <w:szCs w:val="28"/>
        </w:rPr>
        <w:t>.</w:t>
      </w:r>
    </w:p>
    <w:p w14:paraId="3A25FC41" w14:textId="6A3270B5" w:rsidR="009838C1" w:rsidRPr="008352F0" w:rsidRDefault="001428A0" w:rsidP="00D70A63">
      <w:pPr>
        <w:spacing w:after="0" w:line="240" w:lineRule="auto"/>
        <w:ind w:firstLine="567"/>
        <w:jc w:val="both"/>
        <w:rPr>
          <w:rFonts w:ascii="Times New Roman" w:hAnsi="Times New Roman" w:cs="Times New Roman"/>
          <w:sz w:val="28"/>
          <w:szCs w:val="28"/>
        </w:rPr>
      </w:pPr>
      <w:r w:rsidRPr="008352F0">
        <w:rPr>
          <w:rFonts w:ascii="Times New Roman" w:hAnsi="Times New Roman" w:cs="Times New Roman"/>
          <w:sz w:val="28"/>
          <w:szCs w:val="28"/>
        </w:rPr>
        <w:t xml:space="preserve">Дисциплина </w:t>
      </w:r>
      <w:r w:rsidR="00256BF0" w:rsidRPr="008352F0">
        <w:rPr>
          <w:rFonts w:ascii="Times New Roman" w:hAnsi="Times New Roman" w:cs="Times New Roman"/>
          <w:sz w:val="28"/>
          <w:szCs w:val="28"/>
        </w:rPr>
        <w:t>«</w:t>
      </w:r>
      <w:r w:rsidR="00043252">
        <w:rPr>
          <w:rFonts w:ascii="Times New Roman" w:hAnsi="Times New Roman" w:cs="Times New Roman"/>
          <w:sz w:val="28"/>
          <w:szCs w:val="28"/>
        </w:rPr>
        <w:t>Ответственность участников внешне</w:t>
      </w:r>
      <w:r w:rsidR="002B01DD">
        <w:rPr>
          <w:rFonts w:ascii="Times New Roman" w:hAnsi="Times New Roman" w:cs="Times New Roman"/>
          <w:sz w:val="28"/>
          <w:szCs w:val="28"/>
        </w:rPr>
        <w:t>экономической деятельности в со</w:t>
      </w:r>
      <w:r w:rsidR="00043252">
        <w:rPr>
          <w:rFonts w:ascii="Times New Roman" w:hAnsi="Times New Roman" w:cs="Times New Roman"/>
          <w:sz w:val="28"/>
          <w:szCs w:val="28"/>
        </w:rPr>
        <w:t>временных условиях</w:t>
      </w:r>
      <w:r w:rsidR="00256BF0" w:rsidRPr="008352F0">
        <w:rPr>
          <w:rFonts w:ascii="Times New Roman" w:hAnsi="Times New Roman" w:cs="Times New Roman"/>
          <w:sz w:val="28"/>
          <w:szCs w:val="28"/>
        </w:rPr>
        <w:t xml:space="preserve">» </w:t>
      </w:r>
      <w:r w:rsidRPr="008352F0">
        <w:rPr>
          <w:rFonts w:ascii="Times New Roman" w:hAnsi="Times New Roman" w:cs="Times New Roman"/>
          <w:sz w:val="28"/>
          <w:szCs w:val="28"/>
        </w:rPr>
        <w:t>базируется на знаниях</w:t>
      </w:r>
      <w:r w:rsidR="00B675F2">
        <w:rPr>
          <w:rFonts w:ascii="Times New Roman" w:hAnsi="Times New Roman" w:cs="Times New Roman"/>
          <w:sz w:val="28"/>
          <w:szCs w:val="28"/>
        </w:rPr>
        <w:t xml:space="preserve"> и</w:t>
      </w:r>
      <w:r w:rsidRPr="008352F0">
        <w:rPr>
          <w:rFonts w:ascii="Times New Roman" w:hAnsi="Times New Roman" w:cs="Times New Roman"/>
          <w:sz w:val="28"/>
          <w:szCs w:val="28"/>
        </w:rPr>
        <w:t xml:space="preserve"> умениях, приобретенных в результате изучения дисциплин:</w:t>
      </w:r>
      <w:r w:rsidR="004E7276">
        <w:rPr>
          <w:rFonts w:ascii="Times New Roman" w:hAnsi="Times New Roman" w:cs="Times New Roman"/>
          <w:sz w:val="28"/>
          <w:szCs w:val="28"/>
        </w:rPr>
        <w:t xml:space="preserve"> </w:t>
      </w:r>
      <w:r w:rsidR="003F7A3E" w:rsidRPr="00972A52">
        <w:rPr>
          <w:rFonts w:ascii="Times New Roman" w:hAnsi="Times New Roman" w:cs="Times New Roman"/>
          <w:sz w:val="28"/>
          <w:szCs w:val="28"/>
        </w:rPr>
        <w:t>«</w:t>
      </w:r>
      <w:r w:rsidR="00972A52" w:rsidRPr="00972A52">
        <w:rPr>
          <w:rFonts w:ascii="Times New Roman" w:hAnsi="Times New Roman" w:cs="Times New Roman"/>
          <w:sz w:val="28"/>
          <w:szCs w:val="28"/>
        </w:rPr>
        <w:t>Основы права</w:t>
      </w:r>
      <w:r w:rsidR="00D70A63" w:rsidRPr="00972A52">
        <w:rPr>
          <w:rFonts w:ascii="Times New Roman" w:hAnsi="Times New Roman" w:cs="Times New Roman"/>
          <w:sz w:val="28"/>
          <w:szCs w:val="28"/>
        </w:rPr>
        <w:t>»,</w:t>
      </w:r>
      <w:r w:rsidR="00D70A63" w:rsidRPr="008352F0">
        <w:rPr>
          <w:rFonts w:ascii="Times New Roman" w:hAnsi="Times New Roman" w:cs="Times New Roman"/>
          <w:sz w:val="28"/>
          <w:szCs w:val="28"/>
        </w:rPr>
        <w:t xml:space="preserve"> «Международная торговля и мировые рынки товаров и услуг</w:t>
      </w:r>
      <w:r w:rsidR="00054803" w:rsidRPr="008352F0">
        <w:rPr>
          <w:rFonts w:ascii="Times New Roman" w:hAnsi="Times New Roman" w:cs="Times New Roman"/>
          <w:sz w:val="28"/>
          <w:szCs w:val="28"/>
        </w:rPr>
        <w:t xml:space="preserve"> (на английском языке)</w:t>
      </w:r>
      <w:r w:rsidR="00D70A63" w:rsidRPr="008352F0">
        <w:rPr>
          <w:rFonts w:ascii="Times New Roman" w:hAnsi="Times New Roman" w:cs="Times New Roman"/>
          <w:sz w:val="28"/>
          <w:szCs w:val="28"/>
        </w:rPr>
        <w:t>», «Основы налогообложения бизнеса</w:t>
      </w:r>
      <w:r w:rsidR="00054803" w:rsidRPr="008352F0">
        <w:rPr>
          <w:rFonts w:ascii="Times New Roman" w:hAnsi="Times New Roman" w:cs="Times New Roman"/>
          <w:sz w:val="28"/>
          <w:szCs w:val="28"/>
        </w:rPr>
        <w:t xml:space="preserve"> (на английском языке)</w:t>
      </w:r>
      <w:r w:rsidR="00D70A63" w:rsidRPr="008352F0">
        <w:rPr>
          <w:rFonts w:ascii="Times New Roman" w:hAnsi="Times New Roman" w:cs="Times New Roman"/>
          <w:sz w:val="28"/>
          <w:szCs w:val="28"/>
        </w:rPr>
        <w:t>»</w:t>
      </w:r>
      <w:r w:rsidR="008352F0" w:rsidRPr="008352F0">
        <w:rPr>
          <w:rFonts w:ascii="Times New Roman" w:hAnsi="Times New Roman" w:cs="Times New Roman"/>
          <w:sz w:val="28"/>
          <w:szCs w:val="28"/>
        </w:rPr>
        <w:t>.</w:t>
      </w:r>
    </w:p>
    <w:p w14:paraId="5E4B271F" w14:textId="77777777" w:rsidR="00B81DDA" w:rsidRPr="0084474D" w:rsidRDefault="00B81DDA" w:rsidP="00CA4210">
      <w:pPr>
        <w:spacing w:after="0" w:line="240" w:lineRule="auto"/>
        <w:jc w:val="both"/>
        <w:rPr>
          <w:rFonts w:ascii="Times New Roman" w:hAnsi="Times New Roman" w:cs="Times New Roman"/>
          <w:b/>
          <w:sz w:val="28"/>
          <w:szCs w:val="28"/>
        </w:rPr>
      </w:pPr>
    </w:p>
    <w:p w14:paraId="0428C47B" w14:textId="77777777" w:rsidR="00B81DDA" w:rsidRPr="0084474D" w:rsidRDefault="001428A0" w:rsidP="008352F0">
      <w:pPr>
        <w:pStyle w:val="1"/>
        <w:keepLines w:val="0"/>
        <w:spacing w:before="0" w:line="240" w:lineRule="auto"/>
        <w:ind w:firstLine="567"/>
        <w:jc w:val="both"/>
        <w:rPr>
          <w:rFonts w:ascii="Times New Roman" w:hAnsi="Times New Roman" w:cs="Times New Roman"/>
          <w:color w:val="auto"/>
        </w:rPr>
      </w:pPr>
      <w:bookmarkStart w:id="3" w:name="_Toc40648037"/>
      <w:r w:rsidRPr="0084474D">
        <w:rPr>
          <w:rFonts w:ascii="Times New Roman" w:hAnsi="Times New Roman" w:cs="Times New Roman"/>
          <w:color w:val="auto"/>
        </w:rPr>
        <w:t xml:space="preserve">4. </w:t>
      </w:r>
      <w:bookmarkStart w:id="4" w:name="_Toc487119135"/>
      <w:bookmarkStart w:id="5" w:name="_Toc515619574"/>
      <w:bookmarkStart w:id="6" w:name="_Toc12293954"/>
      <w:r w:rsidR="00B81DDA" w:rsidRPr="0084474D">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bookmarkEnd w:id="5"/>
      <w:bookmarkEnd w:id="6"/>
    </w:p>
    <w:p w14:paraId="4A2E2820" w14:textId="1ACA19EC" w:rsidR="007D5C35" w:rsidRDefault="00B81DDA" w:rsidP="007346D8">
      <w:pPr>
        <w:widowControl w:val="0"/>
        <w:jc w:val="both"/>
        <w:rPr>
          <w:rFonts w:ascii="Times New Roman" w:hAnsi="Times New Roman" w:cs="Times New Roman"/>
          <w:sz w:val="28"/>
          <w:szCs w:val="28"/>
        </w:rPr>
      </w:pPr>
      <w:r w:rsidRPr="00972A52">
        <w:rPr>
          <w:rFonts w:ascii="Times New Roman" w:hAnsi="Times New Roman" w:cs="Times New Roman"/>
          <w:sz w:val="28"/>
          <w:szCs w:val="28"/>
        </w:rPr>
        <w:t xml:space="preserve">Общая трудоемкость дисциплины составляет </w:t>
      </w:r>
      <w:r w:rsidR="007D5C35" w:rsidRPr="00972A52">
        <w:rPr>
          <w:rFonts w:ascii="Times New Roman" w:hAnsi="Times New Roman" w:cs="Times New Roman"/>
          <w:sz w:val="28"/>
          <w:szCs w:val="28"/>
        </w:rPr>
        <w:t>9 зачетных единиц (324 часов).</w:t>
      </w:r>
      <w:r w:rsidR="007D5C35">
        <w:rPr>
          <w:rFonts w:ascii="Times New Roman" w:hAnsi="Times New Roman" w:cs="Times New Roman"/>
          <w:sz w:val="28"/>
          <w:szCs w:val="28"/>
        </w:rPr>
        <w:t xml:space="preserve"> </w:t>
      </w:r>
    </w:p>
    <w:p w14:paraId="2B8EE6CE" w14:textId="7D052A21" w:rsidR="005973E3" w:rsidRPr="0084474D" w:rsidRDefault="00B81DDA" w:rsidP="007346D8">
      <w:pPr>
        <w:widowControl w:val="0"/>
        <w:jc w:val="both"/>
        <w:rPr>
          <w:rFonts w:ascii="Times New Roman" w:hAnsi="Times New Roman" w:cs="Times New Roman"/>
          <w:sz w:val="28"/>
          <w:szCs w:val="28"/>
        </w:rPr>
      </w:pPr>
      <w:r w:rsidRPr="0084474D">
        <w:rPr>
          <w:rFonts w:ascii="Times New Roman" w:hAnsi="Times New Roman" w:cs="Times New Roman"/>
          <w:sz w:val="28"/>
          <w:szCs w:val="28"/>
        </w:rPr>
        <w:t>Вид</w:t>
      </w:r>
      <w:r w:rsidR="00D70A63" w:rsidRPr="0084474D">
        <w:rPr>
          <w:rFonts w:ascii="Times New Roman" w:hAnsi="Times New Roman" w:cs="Times New Roman"/>
          <w:sz w:val="28"/>
          <w:szCs w:val="28"/>
        </w:rPr>
        <w:t>ы</w:t>
      </w:r>
      <w:r w:rsidRPr="0084474D">
        <w:rPr>
          <w:rFonts w:ascii="Times New Roman" w:hAnsi="Times New Roman" w:cs="Times New Roman"/>
          <w:sz w:val="28"/>
          <w:szCs w:val="28"/>
        </w:rPr>
        <w:t xml:space="preserve"> промежуточной аттестации – зачет</w:t>
      </w:r>
      <w:r w:rsidR="008352F0">
        <w:rPr>
          <w:rFonts w:ascii="Times New Roman" w:hAnsi="Times New Roman" w:cs="Times New Roman"/>
          <w:sz w:val="28"/>
          <w:szCs w:val="28"/>
        </w:rPr>
        <w:t>ы</w:t>
      </w:r>
      <w:r w:rsidR="00D70A63" w:rsidRPr="0084474D">
        <w:rPr>
          <w:rFonts w:ascii="Times New Roman" w:hAnsi="Times New Roman" w:cs="Times New Roman"/>
          <w:sz w:val="28"/>
          <w:szCs w:val="28"/>
        </w:rPr>
        <w:t xml:space="preserve"> и </w:t>
      </w:r>
      <w:r w:rsidR="005973E3" w:rsidRPr="0084474D">
        <w:rPr>
          <w:rFonts w:ascii="Times New Roman" w:hAnsi="Times New Roman" w:cs="Times New Roman"/>
          <w:sz w:val="28"/>
          <w:szCs w:val="28"/>
        </w:rPr>
        <w:t>экзамен</w:t>
      </w:r>
      <w:r w:rsidR="007346D8" w:rsidRPr="0084474D">
        <w:rPr>
          <w:rFonts w:ascii="Times New Roman" w:hAnsi="Times New Roman" w:cs="Times New Roman"/>
          <w:sz w:val="28"/>
          <w:szCs w:val="28"/>
        </w:rPr>
        <w:t>.</w:t>
      </w:r>
    </w:p>
    <w:p w14:paraId="2439257C" w14:textId="1D2D13FE" w:rsidR="00B81DDA" w:rsidRPr="0084474D" w:rsidRDefault="00B81DDA" w:rsidP="00B81DDA">
      <w:pPr>
        <w:widowControl w:val="0"/>
        <w:spacing w:after="0" w:line="240" w:lineRule="auto"/>
        <w:jc w:val="both"/>
        <w:rPr>
          <w:rFonts w:ascii="Times New Roman" w:hAnsi="Times New Roman" w:cs="Times New Roman"/>
          <w:b/>
          <w:sz w:val="28"/>
          <w:szCs w:val="28"/>
        </w:rPr>
      </w:pPr>
      <w:r w:rsidRPr="0084474D">
        <w:rPr>
          <w:rFonts w:ascii="Times New Roman" w:hAnsi="Times New Roman" w:cs="Times New Roman"/>
          <w:b/>
          <w:sz w:val="28"/>
          <w:szCs w:val="28"/>
        </w:rPr>
        <w:t>Вид учебной работы по дисциплине</w:t>
      </w:r>
    </w:p>
    <w:p w14:paraId="3F5FC5D0" w14:textId="77777777" w:rsidR="005973E3" w:rsidRPr="0084474D" w:rsidRDefault="005973E3" w:rsidP="005973E3">
      <w:pPr>
        <w:widowControl w:val="0"/>
        <w:spacing w:after="0" w:line="240" w:lineRule="auto"/>
        <w:rPr>
          <w:rFonts w:ascii="Times New Roman" w:hAnsi="Times New Roman" w:cs="Times New Roman"/>
          <w:b/>
          <w:sz w:val="28"/>
          <w:szCs w:val="28"/>
        </w:rPr>
      </w:pPr>
    </w:p>
    <w:tbl>
      <w:tblPr>
        <w:tblW w:w="9112" w:type="dxa"/>
        <w:tblCellMar>
          <w:top w:w="28" w:type="dxa"/>
          <w:left w:w="28" w:type="dxa"/>
          <w:bottom w:w="28" w:type="dxa"/>
          <w:right w:w="28" w:type="dxa"/>
        </w:tblCellMar>
        <w:tblLook w:val="00A0" w:firstRow="1" w:lastRow="0" w:firstColumn="1" w:lastColumn="0" w:noHBand="0" w:noVBand="0"/>
      </w:tblPr>
      <w:tblGrid>
        <w:gridCol w:w="4670"/>
        <w:gridCol w:w="1701"/>
        <w:gridCol w:w="1370"/>
        <w:gridCol w:w="1371"/>
      </w:tblGrid>
      <w:tr w:rsidR="00972A52" w:rsidRPr="00467287" w14:paraId="467599CE"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58348624"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 xml:space="preserve">Вид учебной работы </w:t>
            </w:r>
            <w:r w:rsidRPr="00467287">
              <w:rPr>
                <w:rFonts w:ascii="Times New Roman" w:hAnsi="Times New Roman" w:cs="Times New Roman"/>
                <w:b/>
                <w:sz w:val="24"/>
                <w:szCs w:val="28"/>
              </w:rPr>
              <w:br/>
              <w:t>по дисциплине</w:t>
            </w:r>
          </w:p>
        </w:tc>
        <w:tc>
          <w:tcPr>
            <w:tcW w:w="1701" w:type="dxa"/>
            <w:tcBorders>
              <w:top w:val="single" w:sz="6" w:space="0" w:color="000000"/>
              <w:left w:val="single" w:sz="6" w:space="0" w:color="000000"/>
              <w:bottom w:val="single" w:sz="6" w:space="0" w:color="000000"/>
            </w:tcBorders>
            <w:shd w:val="clear" w:color="auto" w:fill="FFFFFF"/>
          </w:tcPr>
          <w:p w14:paraId="720AFB27"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Всего</w:t>
            </w:r>
          </w:p>
          <w:p w14:paraId="2A51EC79"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з/е и часах)</w:t>
            </w:r>
          </w:p>
        </w:tc>
        <w:tc>
          <w:tcPr>
            <w:tcW w:w="1370" w:type="dxa"/>
            <w:tcBorders>
              <w:top w:val="single" w:sz="6" w:space="0" w:color="000000"/>
              <w:left w:val="single" w:sz="6" w:space="0" w:color="000000"/>
              <w:right w:val="single" w:sz="6" w:space="0" w:color="000000"/>
            </w:tcBorders>
            <w:shd w:val="clear" w:color="auto" w:fill="FFFFFF"/>
          </w:tcPr>
          <w:p w14:paraId="26D21FAA"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Семестр 6</w:t>
            </w:r>
          </w:p>
          <w:p w14:paraId="661586C9"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часах)</w:t>
            </w:r>
          </w:p>
        </w:tc>
        <w:tc>
          <w:tcPr>
            <w:tcW w:w="1371" w:type="dxa"/>
            <w:tcBorders>
              <w:top w:val="single" w:sz="6" w:space="0" w:color="000000"/>
              <w:left w:val="single" w:sz="6" w:space="0" w:color="000000"/>
              <w:right w:val="single" w:sz="6" w:space="0" w:color="000000"/>
            </w:tcBorders>
            <w:shd w:val="clear" w:color="auto" w:fill="FFFFFF"/>
          </w:tcPr>
          <w:p w14:paraId="62E0B88A"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Семестр 7</w:t>
            </w:r>
          </w:p>
          <w:p w14:paraId="62147912"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часах)</w:t>
            </w:r>
          </w:p>
        </w:tc>
      </w:tr>
      <w:tr w:rsidR="00972A52" w:rsidRPr="00467287" w14:paraId="463D2D12"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89A4DC0" w14:textId="77777777" w:rsidR="00972A52" w:rsidRPr="00467287" w:rsidRDefault="00972A52" w:rsidP="008352F0">
            <w:pPr>
              <w:widowControl w:val="0"/>
              <w:spacing w:after="0" w:line="240" w:lineRule="auto"/>
              <w:jc w:val="both"/>
              <w:rPr>
                <w:rFonts w:ascii="Times New Roman" w:hAnsi="Times New Roman" w:cs="Times New Roman"/>
                <w:b/>
                <w:sz w:val="24"/>
                <w:szCs w:val="28"/>
              </w:rPr>
            </w:pPr>
            <w:r w:rsidRPr="00467287">
              <w:rPr>
                <w:rFonts w:ascii="Times New Roman" w:hAnsi="Times New Roman" w:cs="Times New Roman"/>
                <w:b/>
                <w:sz w:val="24"/>
                <w:szCs w:val="28"/>
              </w:rPr>
              <w:t>Общая трудоемкость дисциплины</w:t>
            </w:r>
          </w:p>
        </w:tc>
        <w:tc>
          <w:tcPr>
            <w:tcW w:w="1701" w:type="dxa"/>
            <w:tcBorders>
              <w:top w:val="single" w:sz="6" w:space="0" w:color="000000"/>
              <w:left w:val="single" w:sz="6" w:space="0" w:color="000000"/>
              <w:bottom w:val="single" w:sz="6" w:space="0" w:color="000000"/>
            </w:tcBorders>
            <w:shd w:val="clear" w:color="auto" w:fill="FFFFFF"/>
          </w:tcPr>
          <w:p w14:paraId="42A59764" w14:textId="66377093"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9/324</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2C3382E" w14:textId="53046D39"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180</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64F2B4F"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144</w:t>
            </w:r>
          </w:p>
        </w:tc>
      </w:tr>
      <w:tr w:rsidR="00972A52" w:rsidRPr="00467287" w14:paraId="0758912D"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33F6EE4C" w14:textId="77777777" w:rsidR="00972A52" w:rsidRPr="00467287" w:rsidRDefault="00972A52" w:rsidP="008352F0">
            <w:pPr>
              <w:widowControl w:val="0"/>
              <w:spacing w:after="0" w:line="240" w:lineRule="auto"/>
              <w:jc w:val="both"/>
              <w:rPr>
                <w:rFonts w:ascii="Times New Roman" w:hAnsi="Times New Roman" w:cs="Times New Roman"/>
                <w:b/>
                <w:sz w:val="24"/>
              </w:rPr>
            </w:pPr>
            <w:r w:rsidRPr="00467287">
              <w:rPr>
                <w:rFonts w:ascii="Times New Roman" w:hAnsi="Times New Roman" w:cs="Times New Roman"/>
                <w:b/>
                <w:sz w:val="24"/>
              </w:rPr>
              <w:t>Контактная работа-</w:t>
            </w:r>
          </w:p>
          <w:p w14:paraId="23209C86"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b/>
                <w:sz w:val="24"/>
              </w:rPr>
              <w:t>Аудиторные занятия</w:t>
            </w:r>
          </w:p>
        </w:tc>
        <w:tc>
          <w:tcPr>
            <w:tcW w:w="1701" w:type="dxa"/>
            <w:tcBorders>
              <w:top w:val="single" w:sz="6" w:space="0" w:color="000000"/>
              <w:left w:val="single" w:sz="6" w:space="0" w:color="000000"/>
              <w:bottom w:val="single" w:sz="6" w:space="0" w:color="000000"/>
            </w:tcBorders>
            <w:shd w:val="clear" w:color="auto" w:fill="FFFFFF"/>
          </w:tcPr>
          <w:p w14:paraId="35217C06" w14:textId="24FE43CE"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136</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6C93B6CC"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79D8A5AB"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r>
      <w:tr w:rsidR="00972A52" w:rsidRPr="00467287" w14:paraId="4FE86BF3"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BC62F28"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Лекции</w:t>
            </w:r>
          </w:p>
        </w:tc>
        <w:tc>
          <w:tcPr>
            <w:tcW w:w="1701" w:type="dxa"/>
            <w:tcBorders>
              <w:top w:val="single" w:sz="6" w:space="0" w:color="000000"/>
              <w:left w:val="single" w:sz="6" w:space="0" w:color="000000"/>
              <w:bottom w:val="single" w:sz="6" w:space="0" w:color="000000"/>
            </w:tcBorders>
            <w:shd w:val="clear" w:color="auto" w:fill="FFFFFF"/>
          </w:tcPr>
          <w:p w14:paraId="2D0BFA22" w14:textId="38E6266A"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405F9EC"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0451C468"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r>
      <w:tr w:rsidR="00972A52" w:rsidRPr="00467287" w14:paraId="6923E9E6"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2821C86"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Семинарские занятия</w:t>
            </w:r>
          </w:p>
        </w:tc>
        <w:tc>
          <w:tcPr>
            <w:tcW w:w="1701" w:type="dxa"/>
            <w:tcBorders>
              <w:top w:val="single" w:sz="6" w:space="0" w:color="000000"/>
              <w:left w:val="single" w:sz="6" w:space="0" w:color="000000"/>
              <w:bottom w:val="single" w:sz="6" w:space="0" w:color="000000"/>
            </w:tcBorders>
            <w:shd w:val="clear" w:color="auto" w:fill="FFFFFF"/>
          </w:tcPr>
          <w:p w14:paraId="748D12F3" w14:textId="56845654"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65A5C96A"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42CE397"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r>
      <w:tr w:rsidR="00972A52" w:rsidRPr="00467287" w14:paraId="0DC232B8"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1D118CA"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Самостоятельная работа</w:t>
            </w:r>
          </w:p>
        </w:tc>
        <w:tc>
          <w:tcPr>
            <w:tcW w:w="1701" w:type="dxa"/>
            <w:tcBorders>
              <w:top w:val="single" w:sz="6" w:space="0" w:color="000000"/>
              <w:left w:val="single" w:sz="6" w:space="0" w:color="000000"/>
              <w:bottom w:val="single" w:sz="6" w:space="0" w:color="000000"/>
            </w:tcBorders>
            <w:shd w:val="clear" w:color="auto" w:fill="FFFFFF"/>
          </w:tcPr>
          <w:p w14:paraId="6DB0B700" w14:textId="24BBDE63" w:rsidR="00972A52" w:rsidRPr="00467287" w:rsidRDefault="00972A52" w:rsidP="00B675F2">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188</w:t>
            </w:r>
            <w:r w:rsidR="00EB6BB0">
              <w:rPr>
                <w:rFonts w:ascii="Times New Roman" w:hAnsi="Times New Roman" w:cs="Times New Roman"/>
                <w:sz w:val="24"/>
                <w:szCs w:val="28"/>
              </w:rPr>
              <w:t xml:space="preserve"> </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7AD3C0A4" w14:textId="19352D4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112</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8924087" w14:textId="6E996408" w:rsidR="00972A52" w:rsidRPr="00467287" w:rsidRDefault="00972A52" w:rsidP="00B675F2">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76</w:t>
            </w:r>
            <w:r w:rsidR="00EB6BB0">
              <w:rPr>
                <w:rFonts w:ascii="Times New Roman" w:hAnsi="Times New Roman" w:cs="Times New Roman"/>
                <w:sz w:val="24"/>
                <w:szCs w:val="28"/>
              </w:rPr>
              <w:t xml:space="preserve"> </w:t>
            </w:r>
          </w:p>
        </w:tc>
      </w:tr>
      <w:tr w:rsidR="00972A52" w:rsidRPr="00467287" w14:paraId="4ECB65FA"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E206EBE"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Вид текущего контроля</w:t>
            </w:r>
          </w:p>
        </w:tc>
        <w:tc>
          <w:tcPr>
            <w:tcW w:w="1701" w:type="dxa"/>
            <w:tcBorders>
              <w:top w:val="single" w:sz="6" w:space="0" w:color="000000"/>
              <w:left w:val="single" w:sz="6" w:space="0" w:color="000000"/>
              <w:bottom w:val="single" w:sz="6" w:space="0" w:color="000000"/>
            </w:tcBorders>
            <w:shd w:val="clear" w:color="auto" w:fill="FFFFFF"/>
          </w:tcPr>
          <w:p w14:paraId="6D456E2D" w14:textId="0E0A579B" w:rsidR="00972A52" w:rsidRPr="00467287" w:rsidRDefault="00467287" w:rsidP="00EB6BB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проектная</w:t>
            </w:r>
            <w:r w:rsidR="00EB6BB0">
              <w:rPr>
                <w:rFonts w:ascii="Times New Roman" w:hAnsi="Times New Roman" w:cs="Times New Roman"/>
                <w:sz w:val="24"/>
                <w:szCs w:val="28"/>
              </w:rPr>
              <w:t xml:space="preserve"> работа</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7AE5C8E3" w14:textId="0C24BB82"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проектна</w:t>
            </w:r>
            <w:r w:rsidR="00972A52" w:rsidRPr="00467287">
              <w:rPr>
                <w:rFonts w:ascii="Times New Roman" w:hAnsi="Times New Roman" w:cs="Times New Roman"/>
                <w:sz w:val="24"/>
                <w:szCs w:val="28"/>
              </w:rPr>
              <w:t>я работа</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5C589EA7" w14:textId="4E150726" w:rsidR="00972A52" w:rsidRPr="00467287" w:rsidRDefault="00972A52" w:rsidP="008352F0">
            <w:pPr>
              <w:widowControl w:val="0"/>
              <w:spacing w:after="0" w:line="240" w:lineRule="auto"/>
              <w:jc w:val="center"/>
              <w:rPr>
                <w:rFonts w:ascii="Times New Roman" w:hAnsi="Times New Roman" w:cs="Times New Roman"/>
                <w:sz w:val="24"/>
                <w:szCs w:val="28"/>
              </w:rPr>
            </w:pPr>
          </w:p>
        </w:tc>
      </w:tr>
      <w:tr w:rsidR="00972A52" w:rsidRPr="0084474D" w14:paraId="31D81C04"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C140494"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Вид промежуточной аттестации</w:t>
            </w:r>
          </w:p>
        </w:tc>
        <w:tc>
          <w:tcPr>
            <w:tcW w:w="1701" w:type="dxa"/>
            <w:tcBorders>
              <w:top w:val="single" w:sz="6" w:space="0" w:color="000000"/>
              <w:left w:val="single" w:sz="6" w:space="0" w:color="000000"/>
              <w:bottom w:val="single" w:sz="6" w:space="0" w:color="000000"/>
            </w:tcBorders>
            <w:shd w:val="clear" w:color="auto" w:fill="FFFFFF"/>
          </w:tcPr>
          <w:p w14:paraId="57009D06" w14:textId="507188FD"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зачёт, экзамен</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ECB63AE"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зачёт</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3BBBE1F4" w14:textId="77777777" w:rsidR="00972A52" w:rsidRPr="0084474D"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экзамен</w:t>
            </w:r>
          </w:p>
        </w:tc>
      </w:tr>
    </w:tbl>
    <w:p w14:paraId="4AB79F24" w14:textId="77777777" w:rsidR="007346D8" w:rsidRPr="0084474D" w:rsidRDefault="007346D8" w:rsidP="005973E3">
      <w:pPr>
        <w:rPr>
          <w:rFonts w:ascii="Times New Roman" w:hAnsi="Times New Roman" w:cs="Times New Roman"/>
        </w:rPr>
      </w:pPr>
    </w:p>
    <w:p w14:paraId="0161122E" w14:textId="77777777" w:rsidR="00E92FAD" w:rsidRPr="00024024" w:rsidRDefault="001428A0" w:rsidP="00024024">
      <w:pPr>
        <w:pStyle w:val="1"/>
        <w:keepLines w:val="0"/>
        <w:spacing w:before="0" w:line="240" w:lineRule="auto"/>
        <w:ind w:firstLine="567"/>
        <w:jc w:val="both"/>
        <w:rPr>
          <w:rFonts w:ascii="Times New Roman" w:hAnsi="Times New Roman" w:cs="Times New Roman"/>
          <w:color w:val="auto"/>
        </w:rPr>
      </w:pPr>
      <w:bookmarkStart w:id="7" w:name="_Toc40648038"/>
      <w:r w:rsidRPr="00024024">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024024">
        <w:rPr>
          <w:rFonts w:ascii="Times New Roman" w:hAnsi="Times New Roman" w:cs="Times New Roman"/>
          <w:color w:val="auto"/>
        </w:rPr>
        <w:t>часах) и видов учебных занятий</w:t>
      </w:r>
      <w:bookmarkEnd w:id="7"/>
    </w:p>
    <w:p w14:paraId="040329FC" w14:textId="77777777" w:rsidR="007346D8" w:rsidRPr="0084474D" w:rsidRDefault="007346D8" w:rsidP="00B81DDA">
      <w:pPr>
        <w:spacing w:after="0" w:line="240" w:lineRule="auto"/>
        <w:jc w:val="both"/>
        <w:rPr>
          <w:rFonts w:ascii="Times New Roman" w:hAnsi="Times New Roman" w:cs="Times New Roman"/>
          <w:b/>
          <w:sz w:val="28"/>
          <w:szCs w:val="28"/>
        </w:rPr>
      </w:pPr>
    </w:p>
    <w:p w14:paraId="086E4FAA" w14:textId="77777777" w:rsidR="00E92FAD" w:rsidRPr="0084474D" w:rsidRDefault="00E92FAD" w:rsidP="00E4379F">
      <w:pPr>
        <w:spacing w:after="0" w:line="240" w:lineRule="auto"/>
        <w:ind w:firstLine="567"/>
        <w:jc w:val="both"/>
        <w:outlineLvl w:val="1"/>
        <w:rPr>
          <w:rFonts w:ascii="Times New Roman" w:hAnsi="Times New Roman" w:cs="Times New Roman"/>
          <w:b/>
          <w:sz w:val="28"/>
          <w:szCs w:val="28"/>
        </w:rPr>
      </w:pPr>
      <w:bookmarkStart w:id="8" w:name="_Toc40648039"/>
      <w:r w:rsidRPr="0084474D">
        <w:rPr>
          <w:rFonts w:ascii="Times New Roman" w:hAnsi="Times New Roman" w:cs="Times New Roman"/>
          <w:b/>
          <w:sz w:val="28"/>
          <w:szCs w:val="28"/>
        </w:rPr>
        <w:t>5.1. Содержание дисциплины</w:t>
      </w:r>
      <w:bookmarkEnd w:id="8"/>
    </w:p>
    <w:p w14:paraId="0AF2E4B1" w14:textId="77777777" w:rsidR="007603C8" w:rsidRPr="00E10D14" w:rsidRDefault="007603C8" w:rsidP="007603C8">
      <w:pPr>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ВВЕДЕНИЕ</w:t>
      </w:r>
    </w:p>
    <w:p w14:paraId="233C09CA" w14:textId="77777777" w:rsidR="007603C8" w:rsidRPr="00E10D14" w:rsidRDefault="007603C8" w:rsidP="007603C8">
      <w:pPr>
        <w:spacing w:after="0" w:line="240" w:lineRule="auto"/>
        <w:ind w:firstLine="709"/>
        <w:jc w:val="both"/>
        <w:rPr>
          <w:rFonts w:ascii="Times New Roman" w:hAnsi="Times New Roman" w:cs="Times New Roman"/>
          <w:bCs/>
          <w:sz w:val="28"/>
          <w:szCs w:val="28"/>
        </w:rPr>
      </w:pPr>
      <w:r w:rsidRPr="00E10D14">
        <w:rPr>
          <w:rFonts w:ascii="Times New Roman" w:hAnsi="Times New Roman" w:cs="Times New Roman"/>
          <w:bCs/>
          <w:sz w:val="28"/>
          <w:szCs w:val="28"/>
        </w:rPr>
        <w:t>Предмет и задачи учебной дисциплины «</w:t>
      </w:r>
      <w:r w:rsidRPr="007603C8">
        <w:rPr>
          <w:rFonts w:ascii="Times New Roman" w:hAnsi="Times New Roman" w:cs="Times New Roman"/>
          <w:bCs/>
          <w:sz w:val="28"/>
          <w:szCs w:val="28"/>
        </w:rPr>
        <w:t>Внешнеторговые контракты: практика заключения и налоговые последствия</w:t>
      </w:r>
      <w:r w:rsidRPr="00E10D14">
        <w:rPr>
          <w:rFonts w:ascii="Times New Roman" w:hAnsi="Times New Roman" w:cs="Times New Roman"/>
          <w:bCs/>
          <w:sz w:val="28"/>
          <w:szCs w:val="28"/>
        </w:rPr>
        <w:t>».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51504BDA" w14:textId="77777777" w:rsidR="007603C8" w:rsidRDefault="007603C8" w:rsidP="007603C8">
      <w:pPr>
        <w:spacing w:after="0" w:line="240" w:lineRule="auto"/>
        <w:ind w:firstLine="709"/>
        <w:jc w:val="both"/>
        <w:rPr>
          <w:rFonts w:ascii="Times New Roman" w:hAnsi="Times New Roman" w:cs="Times New Roman"/>
          <w:b/>
          <w:sz w:val="28"/>
          <w:szCs w:val="28"/>
        </w:rPr>
      </w:pPr>
    </w:p>
    <w:p w14:paraId="107AC277" w14:textId="77777777" w:rsidR="00F066D3" w:rsidRPr="002E3037" w:rsidRDefault="00F066D3" w:rsidP="007603C8">
      <w:pPr>
        <w:spacing w:after="0" w:line="240" w:lineRule="auto"/>
        <w:ind w:firstLine="709"/>
        <w:jc w:val="both"/>
        <w:rPr>
          <w:rFonts w:ascii="Times New Roman" w:hAnsi="Times New Roman" w:cs="Times New Roman"/>
          <w:b/>
          <w:spacing w:val="-4"/>
          <w:sz w:val="28"/>
          <w:szCs w:val="28"/>
        </w:rPr>
      </w:pPr>
      <w:r w:rsidRPr="002E3037">
        <w:rPr>
          <w:rFonts w:ascii="Times New Roman" w:hAnsi="Times New Roman" w:cs="Times New Roman"/>
          <w:b/>
          <w:spacing w:val="-4"/>
          <w:sz w:val="28"/>
          <w:szCs w:val="28"/>
        </w:rPr>
        <w:lastRenderedPageBreak/>
        <w:t xml:space="preserve">РАЗДЕЛ I. </w:t>
      </w:r>
      <w:r w:rsidR="002E3037" w:rsidRPr="002E3037">
        <w:rPr>
          <w:rFonts w:ascii="Times New Roman" w:hAnsi="Times New Roman" w:cs="Times New Roman"/>
          <w:b/>
          <w:spacing w:val="-4"/>
          <w:sz w:val="28"/>
          <w:szCs w:val="28"/>
        </w:rPr>
        <w:t xml:space="preserve">ОБЩИЕ </w:t>
      </w:r>
      <w:r w:rsidR="001A52B5" w:rsidRPr="002E3037">
        <w:rPr>
          <w:rFonts w:ascii="Times New Roman" w:hAnsi="Times New Roman" w:cs="Times New Roman"/>
          <w:b/>
          <w:spacing w:val="-4"/>
          <w:sz w:val="28"/>
          <w:szCs w:val="28"/>
        </w:rPr>
        <w:t xml:space="preserve">ПРИНЦИПЫ </w:t>
      </w:r>
      <w:r w:rsidR="002E3037" w:rsidRPr="002E3037">
        <w:rPr>
          <w:rFonts w:ascii="Times New Roman" w:hAnsi="Times New Roman" w:cs="Times New Roman"/>
          <w:b/>
          <w:spacing w:val="-4"/>
          <w:sz w:val="28"/>
          <w:szCs w:val="28"/>
        </w:rPr>
        <w:t xml:space="preserve">ВЕДЕНИЯ </w:t>
      </w:r>
      <w:r w:rsidR="001A52B5" w:rsidRPr="002E3037">
        <w:rPr>
          <w:rFonts w:ascii="Times New Roman" w:hAnsi="Times New Roman" w:cs="Times New Roman"/>
          <w:b/>
          <w:spacing w:val="-4"/>
          <w:sz w:val="28"/>
          <w:szCs w:val="28"/>
        </w:rPr>
        <w:t>ПЕРЕГОВОРОВ, ПОДГОТОВКИ И ЗАКЛЮЧЕНИЯ ВНЕШНЕТОРГОВЫХ КОНТРАКТОВ</w:t>
      </w:r>
      <w:r w:rsidR="00874EE6">
        <w:rPr>
          <w:rFonts w:ascii="Times New Roman" w:hAnsi="Times New Roman" w:cs="Times New Roman"/>
          <w:b/>
          <w:spacing w:val="-4"/>
          <w:sz w:val="28"/>
          <w:szCs w:val="28"/>
        </w:rPr>
        <w:t xml:space="preserve"> С УЧЁТОМ НАЛОГОВЫХ </w:t>
      </w:r>
      <w:r w:rsidR="002A0336">
        <w:rPr>
          <w:rFonts w:ascii="Times New Roman" w:hAnsi="Times New Roman" w:cs="Times New Roman"/>
          <w:b/>
          <w:spacing w:val="-4"/>
          <w:sz w:val="28"/>
          <w:szCs w:val="28"/>
        </w:rPr>
        <w:t>ПОСЛЕДСТВИЙ (РИСКОВ)</w:t>
      </w:r>
    </w:p>
    <w:p w14:paraId="508301A8" w14:textId="77777777" w:rsidR="00F066D3" w:rsidRPr="00E10D14" w:rsidRDefault="00F066D3" w:rsidP="007603C8">
      <w:pPr>
        <w:spacing w:after="0" w:line="240" w:lineRule="auto"/>
        <w:ind w:firstLine="709"/>
        <w:jc w:val="both"/>
        <w:rPr>
          <w:rFonts w:ascii="Times New Roman" w:hAnsi="Times New Roman" w:cs="Times New Roman"/>
          <w:b/>
          <w:sz w:val="28"/>
          <w:szCs w:val="28"/>
        </w:rPr>
      </w:pPr>
    </w:p>
    <w:p w14:paraId="4CE36D3C" w14:textId="77777777" w:rsidR="0004598F" w:rsidRPr="00874EE6" w:rsidRDefault="0004598F" w:rsidP="0004598F">
      <w:pPr>
        <w:spacing w:after="0" w:line="240" w:lineRule="auto"/>
        <w:ind w:firstLine="709"/>
        <w:jc w:val="both"/>
        <w:rPr>
          <w:rFonts w:ascii="Times New Roman" w:hAnsi="Times New Roman" w:cs="Times New Roman"/>
          <w:b/>
          <w:spacing w:val="-4"/>
          <w:sz w:val="28"/>
          <w:szCs w:val="28"/>
        </w:rPr>
      </w:pPr>
      <w:r w:rsidRPr="0084474D">
        <w:rPr>
          <w:rFonts w:ascii="Times New Roman" w:hAnsi="Times New Roman" w:cs="Times New Roman"/>
          <w:b/>
          <w:sz w:val="28"/>
          <w:szCs w:val="28"/>
        </w:rPr>
        <w:t xml:space="preserve">Тема </w:t>
      </w:r>
      <w:r>
        <w:rPr>
          <w:rFonts w:ascii="Times New Roman" w:hAnsi="Times New Roman" w:cs="Times New Roman"/>
          <w:b/>
          <w:sz w:val="28"/>
          <w:szCs w:val="28"/>
        </w:rPr>
        <w:t>1</w:t>
      </w:r>
      <w:r w:rsidRPr="0084474D">
        <w:rPr>
          <w:rFonts w:ascii="Times New Roman" w:hAnsi="Times New Roman" w:cs="Times New Roman"/>
          <w:b/>
          <w:sz w:val="28"/>
          <w:szCs w:val="28"/>
        </w:rPr>
        <w:t xml:space="preserve">. </w:t>
      </w:r>
      <w:r>
        <w:rPr>
          <w:rFonts w:ascii="Times New Roman" w:hAnsi="Times New Roman" w:cs="Times New Roman"/>
          <w:b/>
          <w:sz w:val="28"/>
          <w:szCs w:val="28"/>
        </w:rPr>
        <w:t xml:space="preserve">ВНЕШНЕЭКОНОМИЧЕСКИЕ СДЕЛКИ КАК ОСНОВА </w:t>
      </w:r>
      <w:r w:rsidRPr="00874EE6">
        <w:rPr>
          <w:rFonts w:ascii="Times New Roman" w:hAnsi="Times New Roman" w:cs="Times New Roman"/>
          <w:b/>
          <w:spacing w:val="-4"/>
          <w:sz w:val="28"/>
          <w:szCs w:val="28"/>
        </w:rPr>
        <w:t>МЕЖДУНАРОДНОЙ ТОРГОВЛИ</w:t>
      </w:r>
      <w:r w:rsidR="00874EE6" w:rsidRPr="00874EE6">
        <w:rPr>
          <w:rFonts w:ascii="Times New Roman" w:hAnsi="Times New Roman" w:cs="Times New Roman"/>
          <w:b/>
          <w:spacing w:val="-4"/>
          <w:sz w:val="28"/>
          <w:szCs w:val="28"/>
        </w:rPr>
        <w:t xml:space="preserve"> И ИХ НАЛОГОВЫЕ ПОСЛЕДСТВИЯ</w:t>
      </w:r>
    </w:p>
    <w:p w14:paraId="4BE28384" w14:textId="5CEB397E" w:rsidR="0004598F" w:rsidRPr="005F7C23" w:rsidRDefault="0004598F" w:rsidP="0004598F">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Понятия </w:t>
      </w:r>
      <w:r w:rsidR="00CF0B89">
        <w:rPr>
          <w:rFonts w:ascii="Times New Roman" w:hAnsi="Times New Roman" w:cs="Times New Roman"/>
          <w:bCs/>
          <w:sz w:val="28"/>
          <w:szCs w:val="28"/>
        </w:rPr>
        <w:t>«</w:t>
      </w:r>
      <w:r>
        <w:rPr>
          <w:rFonts w:ascii="Times New Roman" w:hAnsi="Times New Roman" w:cs="Times New Roman"/>
          <w:bCs/>
          <w:sz w:val="28"/>
          <w:szCs w:val="28"/>
        </w:rPr>
        <w:t>внешнеэкономической сделки</w:t>
      </w:r>
      <w:r w:rsidR="00CF0B89">
        <w:rPr>
          <w:rFonts w:ascii="Times New Roman" w:hAnsi="Times New Roman" w:cs="Times New Roman"/>
          <w:bCs/>
          <w:sz w:val="28"/>
          <w:szCs w:val="28"/>
        </w:rPr>
        <w:t>»</w:t>
      </w:r>
      <w:r>
        <w:rPr>
          <w:rFonts w:ascii="Times New Roman" w:hAnsi="Times New Roman" w:cs="Times New Roman"/>
          <w:bCs/>
          <w:sz w:val="28"/>
          <w:szCs w:val="28"/>
        </w:rPr>
        <w:t xml:space="preserve"> и </w:t>
      </w:r>
      <w:r w:rsidR="00CF0B89">
        <w:rPr>
          <w:rFonts w:ascii="Times New Roman" w:hAnsi="Times New Roman" w:cs="Times New Roman"/>
          <w:bCs/>
          <w:sz w:val="28"/>
          <w:szCs w:val="28"/>
        </w:rPr>
        <w:t>«</w:t>
      </w:r>
      <w:r>
        <w:rPr>
          <w:rFonts w:ascii="Times New Roman" w:hAnsi="Times New Roman" w:cs="Times New Roman"/>
          <w:bCs/>
          <w:sz w:val="28"/>
          <w:szCs w:val="28"/>
        </w:rPr>
        <w:t>коммерческого предприятия стороны</w:t>
      </w:r>
      <w:r w:rsidR="00CF0B89">
        <w:rPr>
          <w:rFonts w:ascii="Times New Roman" w:hAnsi="Times New Roman" w:cs="Times New Roman"/>
          <w:bCs/>
          <w:sz w:val="28"/>
          <w:szCs w:val="28"/>
        </w:rPr>
        <w:t>»</w:t>
      </w:r>
      <w:r>
        <w:rPr>
          <w:rFonts w:ascii="Times New Roman" w:hAnsi="Times New Roman" w:cs="Times New Roman"/>
          <w:bCs/>
          <w:sz w:val="28"/>
          <w:szCs w:val="28"/>
        </w:rPr>
        <w:t>. Нахождение коммерческих предприятий (</w:t>
      </w:r>
      <w:r>
        <w:rPr>
          <w:rFonts w:ascii="Times New Roman" w:hAnsi="Times New Roman" w:cs="Times New Roman"/>
          <w:bCs/>
          <w:sz w:val="28"/>
          <w:szCs w:val="28"/>
          <w:lang w:val="en-US"/>
        </w:rPr>
        <w:t>places</w:t>
      </w:r>
      <w:r w:rsidR="00467287">
        <w:rPr>
          <w:rFonts w:ascii="Times New Roman" w:hAnsi="Times New Roman" w:cs="Times New Roman"/>
          <w:bCs/>
          <w:sz w:val="28"/>
          <w:szCs w:val="28"/>
        </w:rPr>
        <w:t xml:space="preserve"> </w:t>
      </w:r>
      <w:r>
        <w:rPr>
          <w:rFonts w:ascii="Times New Roman" w:hAnsi="Times New Roman" w:cs="Times New Roman"/>
          <w:bCs/>
          <w:sz w:val="28"/>
          <w:szCs w:val="28"/>
          <w:lang w:val="en-US"/>
        </w:rPr>
        <w:t>of</w:t>
      </w:r>
      <w:r w:rsidR="00467287">
        <w:rPr>
          <w:rFonts w:ascii="Times New Roman" w:hAnsi="Times New Roman" w:cs="Times New Roman"/>
          <w:bCs/>
          <w:sz w:val="28"/>
          <w:szCs w:val="28"/>
        </w:rPr>
        <w:t xml:space="preserve"> </w:t>
      </w:r>
      <w:r>
        <w:rPr>
          <w:rFonts w:ascii="Times New Roman" w:hAnsi="Times New Roman" w:cs="Times New Roman"/>
          <w:bCs/>
          <w:sz w:val="28"/>
          <w:szCs w:val="28"/>
          <w:lang w:val="en-US"/>
        </w:rPr>
        <w:t>business</w:t>
      </w:r>
      <w:r w:rsidRPr="005F7C23">
        <w:rPr>
          <w:rFonts w:ascii="Times New Roman" w:hAnsi="Times New Roman" w:cs="Times New Roman"/>
          <w:bCs/>
          <w:sz w:val="28"/>
          <w:szCs w:val="28"/>
        </w:rPr>
        <w:t>)</w:t>
      </w:r>
      <w:r>
        <w:rPr>
          <w:rFonts w:ascii="Times New Roman" w:hAnsi="Times New Roman" w:cs="Times New Roman"/>
          <w:bCs/>
          <w:sz w:val="28"/>
          <w:szCs w:val="28"/>
        </w:rPr>
        <w:t xml:space="preserve"> сторон сделки в разных государствах как основной критерий, которому должна отвечать внешнеэкономическая (международная) сделка. Предпринимательский характер внешнеэкономической сделки.</w:t>
      </w:r>
    </w:p>
    <w:p w14:paraId="4BDC4E4C" w14:textId="77777777" w:rsidR="0004598F" w:rsidRPr="0084474D" w:rsidRDefault="0004598F" w:rsidP="0004598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Внешнеэкономические сделки: классификация, форма и порядок заключения. Нормативно-правовое регулирование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сфере</w:t>
      </w:r>
      <w:r w:rsidR="00746A8E" w:rsidRPr="00746A8E">
        <w:rPr>
          <w:rFonts w:ascii="Times New Roman" w:hAnsi="Times New Roman" w:cs="Times New Roman"/>
          <w:bCs/>
          <w:sz w:val="28"/>
          <w:szCs w:val="28"/>
        </w:rPr>
        <w:t xml:space="preserve"> в условиях функционирования Евразийского экономического союза (</w:t>
      </w:r>
      <w:r w:rsidR="00D5001B">
        <w:rPr>
          <w:rFonts w:ascii="Times New Roman" w:hAnsi="Times New Roman" w:cs="Times New Roman"/>
          <w:bCs/>
          <w:sz w:val="28"/>
          <w:szCs w:val="28"/>
        </w:rPr>
        <w:t xml:space="preserve">далее – </w:t>
      </w:r>
      <w:r w:rsidR="00746A8E" w:rsidRPr="00746A8E">
        <w:rPr>
          <w:rFonts w:ascii="Times New Roman" w:hAnsi="Times New Roman" w:cs="Times New Roman"/>
          <w:bCs/>
          <w:sz w:val="28"/>
          <w:szCs w:val="28"/>
        </w:rPr>
        <w:t xml:space="preserve">ЕАЭС): трёхуровневая правовая система. </w:t>
      </w:r>
      <w:r w:rsidRPr="0084474D">
        <w:rPr>
          <w:rFonts w:ascii="Times New Roman" w:hAnsi="Times New Roman" w:cs="Times New Roman"/>
          <w:bCs/>
          <w:sz w:val="28"/>
          <w:szCs w:val="28"/>
        </w:rPr>
        <w:t>Применение международных норм при составлении и исполнении внешнеторговых контрактов. Обычаи и обыкновения как регулятор контрактных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w:t>
      </w:r>
    </w:p>
    <w:p w14:paraId="5DB4904D" w14:textId="77777777" w:rsidR="0004598F" w:rsidRDefault="0004598F" w:rsidP="0004598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Роль, место и функции внешнеторговых контрактов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деятельности. Этапы подготовки и заключения внешнеторгового контракта. Внешне</w:t>
      </w:r>
      <w:r>
        <w:rPr>
          <w:rFonts w:ascii="Times New Roman" w:hAnsi="Times New Roman" w:cs="Times New Roman"/>
          <w:bCs/>
          <w:sz w:val="28"/>
          <w:szCs w:val="28"/>
        </w:rPr>
        <w:t>торговый</w:t>
      </w:r>
      <w:r w:rsidRPr="0084474D">
        <w:rPr>
          <w:rFonts w:ascii="Times New Roman" w:hAnsi="Times New Roman" w:cs="Times New Roman"/>
          <w:bCs/>
          <w:sz w:val="28"/>
          <w:szCs w:val="28"/>
        </w:rPr>
        <w:t xml:space="preserve"> контракт как правово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документ и как результат менеджмента и маркетинга. Сущность и виды договоров. Взаимоде</w:t>
      </w:r>
      <w:r>
        <w:rPr>
          <w:rFonts w:ascii="Times New Roman" w:hAnsi="Times New Roman" w:cs="Times New Roman"/>
          <w:bCs/>
          <w:sz w:val="28"/>
          <w:szCs w:val="28"/>
        </w:rPr>
        <w:t>й</w:t>
      </w:r>
      <w:r w:rsidRPr="0084474D">
        <w:rPr>
          <w:rFonts w:ascii="Times New Roman" w:hAnsi="Times New Roman" w:cs="Times New Roman"/>
          <w:bCs/>
          <w:sz w:val="28"/>
          <w:szCs w:val="28"/>
        </w:rPr>
        <w:t>ствие и взаимосвязь контрактов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деятельности.</w:t>
      </w:r>
    </w:p>
    <w:p w14:paraId="7310B9E1" w14:textId="77777777" w:rsidR="00631476" w:rsidRPr="0084474D" w:rsidRDefault="00631476" w:rsidP="0063147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Основные принципы организации договорно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работы с учетом налоговых последстви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сделок, их исполнения, нарушения и расторжения. Учет налоговых рисков и последстви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при определении существенных и иных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договора.</w:t>
      </w:r>
    </w:p>
    <w:p w14:paraId="63B7D9C2" w14:textId="77777777" w:rsidR="0004598F" w:rsidRPr="0084474D" w:rsidRDefault="0004598F" w:rsidP="0004598F">
      <w:pPr>
        <w:spacing w:after="0" w:line="240" w:lineRule="auto"/>
        <w:ind w:firstLine="709"/>
        <w:jc w:val="both"/>
        <w:rPr>
          <w:rFonts w:ascii="Times New Roman" w:hAnsi="Times New Roman" w:cs="Times New Roman"/>
          <w:bCs/>
          <w:sz w:val="28"/>
          <w:szCs w:val="28"/>
        </w:rPr>
      </w:pPr>
    </w:p>
    <w:p w14:paraId="1F29CC68" w14:textId="77777777" w:rsidR="0084474D" w:rsidRPr="0084474D" w:rsidRDefault="0084474D" w:rsidP="0084474D">
      <w:pPr>
        <w:spacing w:after="0" w:line="240" w:lineRule="auto"/>
        <w:ind w:firstLine="709"/>
        <w:jc w:val="both"/>
        <w:rPr>
          <w:rFonts w:ascii="Times New Roman" w:hAnsi="Times New Roman" w:cs="Times New Roman"/>
          <w:b/>
          <w:sz w:val="28"/>
          <w:szCs w:val="28"/>
        </w:rPr>
      </w:pPr>
      <w:r w:rsidRPr="0084474D">
        <w:rPr>
          <w:rFonts w:ascii="Times New Roman" w:hAnsi="Times New Roman" w:cs="Times New Roman"/>
          <w:b/>
          <w:sz w:val="28"/>
          <w:szCs w:val="28"/>
        </w:rPr>
        <w:t xml:space="preserve">Тема </w:t>
      </w:r>
      <w:r w:rsidR="00386664">
        <w:rPr>
          <w:rFonts w:ascii="Times New Roman" w:hAnsi="Times New Roman" w:cs="Times New Roman"/>
          <w:b/>
          <w:sz w:val="28"/>
          <w:szCs w:val="28"/>
        </w:rPr>
        <w:t>2</w:t>
      </w:r>
      <w:r w:rsidRPr="0084474D">
        <w:rPr>
          <w:rFonts w:ascii="Times New Roman" w:hAnsi="Times New Roman" w:cs="Times New Roman"/>
          <w:b/>
          <w:sz w:val="28"/>
          <w:szCs w:val="28"/>
        </w:rPr>
        <w:t xml:space="preserve">. </w:t>
      </w:r>
      <w:r w:rsidR="0000258F">
        <w:rPr>
          <w:rFonts w:ascii="Times New Roman" w:hAnsi="Times New Roman" w:cs="Times New Roman"/>
          <w:b/>
          <w:sz w:val="28"/>
          <w:szCs w:val="28"/>
        </w:rPr>
        <w:t>ПОДГОТОВ</w:t>
      </w:r>
      <w:r w:rsidR="00804F54">
        <w:rPr>
          <w:rFonts w:ascii="Times New Roman" w:hAnsi="Times New Roman" w:cs="Times New Roman"/>
          <w:b/>
          <w:sz w:val="28"/>
          <w:szCs w:val="28"/>
        </w:rPr>
        <w:t>КА</w:t>
      </w:r>
      <w:r w:rsidR="007E2D39">
        <w:rPr>
          <w:rFonts w:ascii="Times New Roman" w:hAnsi="Times New Roman" w:cs="Times New Roman"/>
          <w:b/>
          <w:sz w:val="28"/>
          <w:szCs w:val="28"/>
        </w:rPr>
        <w:t xml:space="preserve">К ЗАКЛЮЧЕНИЮ </w:t>
      </w:r>
      <w:r w:rsidR="00145FC2" w:rsidRPr="00145FC2">
        <w:rPr>
          <w:rFonts w:ascii="Times New Roman" w:hAnsi="Times New Roman" w:cs="Times New Roman"/>
          <w:b/>
          <w:sz w:val="28"/>
          <w:szCs w:val="28"/>
        </w:rPr>
        <w:t>ВНЕШНЕТОРГОВ</w:t>
      </w:r>
      <w:r w:rsidR="00145FC2">
        <w:rPr>
          <w:rFonts w:ascii="Times New Roman" w:hAnsi="Times New Roman" w:cs="Times New Roman"/>
          <w:b/>
          <w:sz w:val="28"/>
          <w:szCs w:val="28"/>
        </w:rPr>
        <w:t>ОГО</w:t>
      </w:r>
      <w:r w:rsidR="00145FC2" w:rsidRPr="00804F54">
        <w:rPr>
          <w:rFonts w:ascii="Times New Roman" w:hAnsi="Times New Roman" w:cs="Times New Roman"/>
          <w:b/>
          <w:spacing w:val="-6"/>
          <w:sz w:val="28"/>
          <w:szCs w:val="28"/>
        </w:rPr>
        <w:t>КОНТРАКТА</w:t>
      </w:r>
      <w:r w:rsidR="00804F54" w:rsidRPr="00804F54">
        <w:rPr>
          <w:rFonts w:ascii="Times New Roman" w:hAnsi="Times New Roman" w:cs="Times New Roman"/>
          <w:b/>
          <w:spacing w:val="-6"/>
          <w:sz w:val="28"/>
          <w:szCs w:val="28"/>
        </w:rPr>
        <w:t>: ПОИСК ПАРТНЁРОВ С УЧЁТОМ НАЛОГОВЫХ РИСКОВ</w:t>
      </w:r>
    </w:p>
    <w:p w14:paraId="21937EF6" w14:textId="77777777" w:rsidR="00137741" w:rsidRDefault="00137741" w:rsidP="00C72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Мо</w:t>
      </w:r>
      <w:r w:rsidRPr="00C72BC6">
        <w:rPr>
          <w:rFonts w:ascii="Times New Roman" w:hAnsi="Times New Roman" w:cs="Times New Roman"/>
          <w:sz w:val="28"/>
          <w:szCs w:val="28"/>
        </w:rPr>
        <w:t xml:space="preserve">ниторинг внешних рынков в целях поиска аналогов продукции </w:t>
      </w:r>
      <w:r>
        <w:rPr>
          <w:rFonts w:ascii="Times New Roman" w:hAnsi="Times New Roman" w:cs="Times New Roman"/>
          <w:sz w:val="28"/>
          <w:szCs w:val="28"/>
        </w:rPr>
        <w:t>и</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к</w:t>
      </w:r>
      <w:r w:rsidRPr="00C72BC6">
        <w:rPr>
          <w:rFonts w:ascii="Times New Roman" w:hAnsi="Times New Roman" w:cs="Times New Roman"/>
          <w:sz w:val="28"/>
          <w:szCs w:val="28"/>
        </w:rPr>
        <w:t>атегоризация характеристик аналогов продукции на внешних рынках.</w:t>
      </w:r>
      <w:r w:rsidR="000E6025" w:rsidRPr="000E6025">
        <w:rPr>
          <w:rFonts w:ascii="Times New Roman" w:hAnsi="Times New Roman" w:cs="Times New Roman"/>
          <w:sz w:val="28"/>
          <w:szCs w:val="28"/>
        </w:rPr>
        <w:t xml:space="preserve"> </w:t>
      </w:r>
      <w:r w:rsidR="004745A7" w:rsidRPr="00C72BC6">
        <w:rPr>
          <w:rFonts w:ascii="Times New Roman" w:hAnsi="Times New Roman" w:cs="Times New Roman"/>
          <w:sz w:val="28"/>
          <w:szCs w:val="28"/>
        </w:rPr>
        <w:t>Поиск и систематизация открытых источников информации о внешних рынках для сбыта продукции организации</w:t>
      </w:r>
      <w:r w:rsidR="00D85D0A">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4745A7" w:rsidRPr="00C72BC6">
        <w:rPr>
          <w:rFonts w:ascii="Times New Roman" w:hAnsi="Times New Roman" w:cs="Times New Roman"/>
          <w:sz w:val="28"/>
          <w:szCs w:val="28"/>
        </w:rPr>
        <w:t xml:space="preserve">требованиях внешних рынков к продукции организации. </w:t>
      </w:r>
      <w:r w:rsidR="007D2535" w:rsidRPr="00C72BC6">
        <w:rPr>
          <w:rFonts w:ascii="Times New Roman" w:hAnsi="Times New Roman" w:cs="Times New Roman"/>
          <w:sz w:val="28"/>
          <w:szCs w:val="28"/>
        </w:rPr>
        <w:t>Сравнительный анализ характеристик продукции и ее аналогов на внешних рынках.</w:t>
      </w:r>
      <w:r w:rsidR="000E6025" w:rsidRPr="000E6025">
        <w:rPr>
          <w:rFonts w:ascii="Times New Roman" w:hAnsi="Times New Roman" w:cs="Times New Roman"/>
          <w:sz w:val="28"/>
          <w:szCs w:val="28"/>
        </w:rPr>
        <w:t xml:space="preserve"> </w:t>
      </w:r>
      <w:r w:rsidR="00C72BC6" w:rsidRPr="00C72BC6">
        <w:rPr>
          <w:rFonts w:ascii="Times New Roman" w:hAnsi="Times New Roman" w:cs="Times New Roman"/>
          <w:sz w:val="28"/>
          <w:szCs w:val="28"/>
        </w:rPr>
        <w:t>Аналитические документы о внешних рынках и конкурентных преимуществах продукции на внешних рынках.</w:t>
      </w:r>
    </w:p>
    <w:p w14:paraId="327A5A4A" w14:textId="77777777" w:rsidR="00C72BC6" w:rsidRDefault="00137741" w:rsidP="00C72BC6">
      <w:pPr>
        <w:spacing w:after="0" w:line="240" w:lineRule="auto"/>
        <w:ind w:firstLine="709"/>
        <w:jc w:val="both"/>
        <w:rPr>
          <w:rFonts w:ascii="Times New Roman" w:hAnsi="Times New Roman" w:cs="Times New Roman"/>
          <w:sz w:val="28"/>
          <w:szCs w:val="28"/>
        </w:rPr>
      </w:pPr>
      <w:r w:rsidRPr="00C72BC6">
        <w:rPr>
          <w:rFonts w:ascii="Times New Roman" w:hAnsi="Times New Roman" w:cs="Times New Roman"/>
          <w:sz w:val="28"/>
          <w:szCs w:val="28"/>
        </w:rPr>
        <w:t>Анализ и оценка объема спроса на продукцию на внешних рынках</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С</w:t>
      </w:r>
      <w:r w:rsidR="00C72BC6" w:rsidRPr="00C72BC6">
        <w:rPr>
          <w:rFonts w:ascii="Times New Roman" w:hAnsi="Times New Roman" w:cs="Times New Roman"/>
          <w:sz w:val="28"/>
          <w:szCs w:val="28"/>
        </w:rPr>
        <w:t>оответстви</w:t>
      </w:r>
      <w:r>
        <w:rPr>
          <w:rFonts w:ascii="Times New Roman" w:hAnsi="Times New Roman" w:cs="Times New Roman"/>
          <w:sz w:val="28"/>
          <w:szCs w:val="28"/>
        </w:rPr>
        <w:t>е</w:t>
      </w:r>
      <w:r w:rsidR="00C72BC6" w:rsidRPr="00C72BC6">
        <w:rPr>
          <w:rFonts w:ascii="Times New Roman" w:hAnsi="Times New Roman" w:cs="Times New Roman"/>
          <w:sz w:val="28"/>
          <w:szCs w:val="28"/>
        </w:rPr>
        <w:t xml:space="preserve"> продукции требованиям внешних рынков. </w:t>
      </w:r>
      <w:proofErr w:type="spellStart"/>
      <w:r w:rsidR="00C72BC6" w:rsidRPr="00C72BC6">
        <w:rPr>
          <w:rFonts w:ascii="Times New Roman" w:hAnsi="Times New Roman" w:cs="Times New Roman"/>
          <w:sz w:val="28"/>
          <w:szCs w:val="28"/>
        </w:rPr>
        <w:t>Омологация</w:t>
      </w:r>
      <w:proofErr w:type="spellEnd"/>
      <w:r w:rsidR="00C72BC6" w:rsidRPr="00C72BC6">
        <w:rPr>
          <w:rFonts w:ascii="Times New Roman" w:hAnsi="Times New Roman" w:cs="Times New Roman"/>
          <w:sz w:val="28"/>
          <w:szCs w:val="28"/>
        </w:rPr>
        <w:t xml:space="preserve"> продукции по итогам анализа требований определенного внешнего рынка.</w:t>
      </w:r>
    </w:p>
    <w:p w14:paraId="1AE6A832" w14:textId="77777777" w:rsidR="00EC72EF" w:rsidRDefault="00C72BC6" w:rsidP="00EC72EF">
      <w:pPr>
        <w:spacing w:after="0" w:line="240" w:lineRule="auto"/>
        <w:ind w:firstLine="709"/>
        <w:jc w:val="both"/>
        <w:rPr>
          <w:rFonts w:ascii="Times New Roman" w:hAnsi="Times New Roman" w:cs="Times New Roman"/>
          <w:sz w:val="28"/>
          <w:szCs w:val="28"/>
        </w:rPr>
      </w:pPr>
      <w:r w:rsidRPr="00C72BC6">
        <w:rPr>
          <w:rFonts w:ascii="Times New Roman" w:hAnsi="Times New Roman" w:cs="Times New Roman"/>
          <w:sz w:val="28"/>
          <w:szCs w:val="28"/>
        </w:rPr>
        <w:t>Анализ поступающих коммерческих предложений, запросов от потенциальных партнеров на внешних рынках.</w:t>
      </w:r>
      <w:r w:rsidR="000E6025" w:rsidRPr="000E6025">
        <w:rPr>
          <w:rFonts w:ascii="Times New Roman" w:hAnsi="Times New Roman" w:cs="Times New Roman"/>
          <w:sz w:val="28"/>
          <w:szCs w:val="28"/>
        </w:rPr>
        <w:t xml:space="preserve"> </w:t>
      </w:r>
      <w:r w:rsidR="00354FB2" w:rsidRPr="00C72BC6">
        <w:rPr>
          <w:rFonts w:ascii="Times New Roman" w:hAnsi="Times New Roman" w:cs="Times New Roman"/>
          <w:sz w:val="28"/>
          <w:szCs w:val="28"/>
        </w:rPr>
        <w:t>Работа с потенциальными участниками внешнеторгового контракта.</w:t>
      </w:r>
      <w:r w:rsidR="000E6025" w:rsidRPr="000E6025">
        <w:rPr>
          <w:rFonts w:ascii="Times New Roman" w:hAnsi="Times New Roman" w:cs="Times New Roman"/>
          <w:sz w:val="28"/>
          <w:szCs w:val="28"/>
        </w:rPr>
        <w:t xml:space="preserve"> </w:t>
      </w:r>
      <w:r w:rsidR="00EC72EF" w:rsidRPr="0000258F">
        <w:rPr>
          <w:rFonts w:ascii="Times New Roman" w:hAnsi="Times New Roman" w:cs="Times New Roman"/>
          <w:sz w:val="28"/>
          <w:szCs w:val="28"/>
        </w:rPr>
        <w:t>Поиск и анализ информации о потенциальных партнерах на внешних рынках</w:t>
      </w:r>
      <w:r w:rsidR="00EC72EF">
        <w:rPr>
          <w:rFonts w:ascii="Times New Roman" w:hAnsi="Times New Roman" w:cs="Times New Roman"/>
          <w:sz w:val="28"/>
          <w:szCs w:val="28"/>
        </w:rPr>
        <w:t>.</w:t>
      </w:r>
    </w:p>
    <w:p w14:paraId="1DCF3B71" w14:textId="6564BCA8" w:rsidR="00ED5B3A" w:rsidRDefault="00E061FD" w:rsidP="00EC72EF">
      <w:pPr>
        <w:spacing w:after="0" w:line="240" w:lineRule="auto"/>
        <w:ind w:firstLine="709"/>
        <w:jc w:val="both"/>
        <w:rPr>
          <w:rFonts w:ascii="Times New Roman" w:hAnsi="Times New Roman" w:cs="Times New Roman"/>
          <w:sz w:val="28"/>
          <w:szCs w:val="28"/>
        </w:rPr>
      </w:pPr>
      <w:r w:rsidRPr="00E061FD">
        <w:rPr>
          <w:rFonts w:ascii="Times New Roman" w:hAnsi="Times New Roman" w:cs="Times New Roman"/>
          <w:sz w:val="28"/>
          <w:szCs w:val="28"/>
        </w:rPr>
        <w:lastRenderedPageBreak/>
        <w:t>Должная осмотрительность при выборе иностранного контрагента</w:t>
      </w:r>
      <w:r w:rsidR="000E6025" w:rsidRPr="000E6025">
        <w:rPr>
          <w:rFonts w:ascii="Times New Roman" w:hAnsi="Times New Roman" w:cs="Times New Roman"/>
          <w:sz w:val="28"/>
          <w:szCs w:val="28"/>
        </w:rPr>
        <w:t xml:space="preserve"> </w:t>
      </w:r>
      <w:r w:rsidRPr="00E061FD">
        <w:rPr>
          <w:rFonts w:ascii="Times New Roman" w:hAnsi="Times New Roman" w:cs="Times New Roman"/>
          <w:sz w:val="28"/>
          <w:szCs w:val="28"/>
        </w:rPr>
        <w:t xml:space="preserve">с целью соблюдения положений ст. 54.1 </w:t>
      </w:r>
      <w:r>
        <w:rPr>
          <w:rFonts w:ascii="Times New Roman" w:hAnsi="Times New Roman" w:cs="Times New Roman"/>
          <w:sz w:val="28"/>
          <w:szCs w:val="28"/>
        </w:rPr>
        <w:t>НК</w:t>
      </w:r>
      <w:r w:rsidRPr="00E061FD">
        <w:rPr>
          <w:rFonts w:ascii="Times New Roman" w:hAnsi="Times New Roman" w:cs="Times New Roman"/>
          <w:sz w:val="28"/>
          <w:szCs w:val="28"/>
        </w:rPr>
        <w:t xml:space="preserve"> РФ</w:t>
      </w:r>
      <w:r w:rsidR="00ED5B3A" w:rsidRPr="00ED5B3A">
        <w:rPr>
          <w:rFonts w:ascii="Times New Roman" w:hAnsi="Times New Roman" w:cs="Times New Roman"/>
          <w:sz w:val="28"/>
          <w:szCs w:val="28"/>
        </w:rPr>
        <w:t>. Проверка иностранного партнера</w:t>
      </w:r>
      <w:r w:rsidR="00CE08E4">
        <w:rPr>
          <w:rFonts w:ascii="Times New Roman" w:hAnsi="Times New Roman" w:cs="Times New Roman"/>
          <w:sz w:val="28"/>
          <w:szCs w:val="28"/>
        </w:rPr>
        <w:t xml:space="preserve"> (</w:t>
      </w:r>
      <w:r w:rsidR="00CE08E4" w:rsidRPr="00CE08E4">
        <w:rPr>
          <w:rFonts w:ascii="Times New Roman" w:hAnsi="Times New Roman" w:cs="Times New Roman"/>
          <w:sz w:val="28"/>
          <w:szCs w:val="28"/>
          <w:lang w:val="en-US"/>
        </w:rPr>
        <w:t>due</w:t>
      </w:r>
      <w:r w:rsidR="00467287">
        <w:rPr>
          <w:rFonts w:ascii="Times New Roman" w:hAnsi="Times New Roman" w:cs="Times New Roman"/>
          <w:sz w:val="28"/>
          <w:szCs w:val="28"/>
        </w:rPr>
        <w:t xml:space="preserve"> </w:t>
      </w:r>
      <w:r w:rsidR="00CE08E4" w:rsidRPr="00CE08E4">
        <w:rPr>
          <w:rFonts w:ascii="Times New Roman" w:hAnsi="Times New Roman" w:cs="Times New Roman"/>
          <w:sz w:val="28"/>
          <w:szCs w:val="28"/>
          <w:lang w:val="en-US"/>
        </w:rPr>
        <w:t>diligence</w:t>
      </w:r>
      <w:r w:rsidR="00CE08E4">
        <w:rPr>
          <w:rFonts w:ascii="Times New Roman" w:hAnsi="Times New Roman" w:cs="Times New Roman"/>
          <w:sz w:val="28"/>
          <w:szCs w:val="28"/>
        </w:rPr>
        <w:t>)</w:t>
      </w:r>
      <w:r w:rsidRPr="00E061FD">
        <w:rPr>
          <w:rFonts w:ascii="Times New Roman" w:hAnsi="Times New Roman" w:cs="Times New Roman"/>
          <w:sz w:val="28"/>
          <w:szCs w:val="28"/>
        </w:rPr>
        <w:t xml:space="preserve">, </w:t>
      </w:r>
      <w:r>
        <w:rPr>
          <w:rFonts w:ascii="Times New Roman" w:hAnsi="Times New Roman" w:cs="Times New Roman"/>
          <w:sz w:val="28"/>
          <w:szCs w:val="28"/>
        </w:rPr>
        <w:t>определение того, что</w:t>
      </w:r>
      <w:r w:rsidRPr="00E061FD">
        <w:rPr>
          <w:rFonts w:ascii="Times New Roman" w:hAnsi="Times New Roman" w:cs="Times New Roman"/>
          <w:sz w:val="28"/>
          <w:szCs w:val="28"/>
        </w:rPr>
        <w:t xml:space="preserve"> иностранный контрагент располагает необходимыми ресурсами для исполнения обязательств по сделке</w:t>
      </w:r>
      <w:r w:rsidR="00ED5B3A" w:rsidRPr="00ED5B3A">
        <w:rPr>
          <w:rFonts w:ascii="Times New Roman" w:hAnsi="Times New Roman" w:cs="Times New Roman"/>
          <w:sz w:val="28"/>
          <w:szCs w:val="28"/>
        </w:rPr>
        <w:t>. Выписка из реестра, онлайн регистры.</w:t>
      </w:r>
    </w:p>
    <w:p w14:paraId="32281726" w14:textId="77777777" w:rsidR="00C72BC6" w:rsidRDefault="00C72BC6" w:rsidP="007E2D39">
      <w:pPr>
        <w:spacing w:after="0" w:line="240" w:lineRule="auto"/>
        <w:ind w:firstLine="709"/>
        <w:jc w:val="both"/>
        <w:rPr>
          <w:rFonts w:ascii="Times New Roman" w:hAnsi="Times New Roman" w:cs="Times New Roman"/>
          <w:sz w:val="28"/>
          <w:szCs w:val="28"/>
        </w:rPr>
      </w:pPr>
    </w:p>
    <w:p w14:paraId="470CD004" w14:textId="77777777" w:rsidR="00386664" w:rsidRDefault="00386664" w:rsidP="00386664">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Тема 3. МЕЖДУНАРОДНЫЕ ПЕРЕГОВОРЫ О ЗАКЛЮЧЕНИИ ВНЕШНЕТОРГОВОГО КОНТРАКТА</w:t>
      </w:r>
    </w:p>
    <w:p w14:paraId="519500AB" w14:textId="77777777" w:rsidR="00ED5B3A" w:rsidRDefault="006D0A9E" w:rsidP="007E2D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Стратегия проведения переговоров. Положительная и отрицательная переговорная позиция.</w:t>
      </w:r>
      <w:r w:rsidR="000E6025" w:rsidRPr="000E6025">
        <w:rPr>
          <w:rFonts w:ascii="Times New Roman" w:hAnsi="Times New Roman" w:cs="Times New Roman"/>
          <w:sz w:val="28"/>
          <w:szCs w:val="28"/>
        </w:rPr>
        <w:t xml:space="preserve"> </w:t>
      </w:r>
      <w:r w:rsidR="00ED5B3A" w:rsidRPr="00ED5B3A">
        <w:rPr>
          <w:rFonts w:ascii="Times New Roman" w:hAnsi="Times New Roman" w:cs="Times New Roman"/>
          <w:sz w:val="28"/>
          <w:szCs w:val="28"/>
        </w:rPr>
        <w:t xml:space="preserve">Добросовестное и недобросовестное ведение переговоров. Убытки за недобросовестное ведение переговоров. </w:t>
      </w:r>
      <w:r w:rsidR="00ED5B3A">
        <w:rPr>
          <w:rFonts w:ascii="Times New Roman" w:hAnsi="Times New Roman" w:cs="Times New Roman"/>
          <w:sz w:val="28"/>
          <w:szCs w:val="28"/>
        </w:rPr>
        <w:t>О</w:t>
      </w:r>
      <w:r w:rsidR="00ED5B3A" w:rsidRPr="0000258F">
        <w:rPr>
          <w:rFonts w:ascii="Times New Roman" w:hAnsi="Times New Roman" w:cs="Times New Roman"/>
          <w:sz w:val="28"/>
          <w:szCs w:val="28"/>
        </w:rPr>
        <w:t>тклонени</w:t>
      </w:r>
      <w:r w:rsidR="00ED5B3A">
        <w:rPr>
          <w:rFonts w:ascii="Times New Roman" w:hAnsi="Times New Roman" w:cs="Times New Roman"/>
          <w:sz w:val="28"/>
          <w:szCs w:val="28"/>
        </w:rPr>
        <w:t>я</w:t>
      </w:r>
      <w:r w:rsidR="00ED5B3A" w:rsidRPr="0000258F">
        <w:rPr>
          <w:rFonts w:ascii="Times New Roman" w:hAnsi="Times New Roman" w:cs="Times New Roman"/>
          <w:sz w:val="28"/>
          <w:szCs w:val="28"/>
        </w:rPr>
        <w:t xml:space="preserve"> от приемлемых условий внешнеторгового контракта (перечень разногласий)</w:t>
      </w:r>
      <w:r w:rsidR="00ED5B3A">
        <w:rPr>
          <w:rFonts w:ascii="Times New Roman" w:hAnsi="Times New Roman" w:cs="Times New Roman"/>
          <w:sz w:val="28"/>
          <w:szCs w:val="28"/>
        </w:rPr>
        <w:t>.</w:t>
      </w:r>
    </w:p>
    <w:p w14:paraId="5C478A71" w14:textId="77777777" w:rsidR="00C46184" w:rsidRDefault="00801624" w:rsidP="007E2D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процедуры п</w:t>
      </w:r>
      <w:r w:rsidR="00B92605">
        <w:rPr>
          <w:rFonts w:ascii="Times New Roman" w:hAnsi="Times New Roman" w:cs="Times New Roman"/>
          <w:sz w:val="28"/>
          <w:szCs w:val="28"/>
        </w:rPr>
        <w:t>роведени</w:t>
      </w:r>
      <w:r>
        <w:rPr>
          <w:rFonts w:ascii="Times New Roman" w:hAnsi="Times New Roman" w:cs="Times New Roman"/>
          <w:sz w:val="28"/>
          <w:szCs w:val="28"/>
        </w:rPr>
        <w:t>я</w:t>
      </w:r>
      <w:r w:rsidR="00B92605">
        <w:rPr>
          <w:rFonts w:ascii="Times New Roman" w:hAnsi="Times New Roman" w:cs="Times New Roman"/>
          <w:sz w:val="28"/>
          <w:szCs w:val="28"/>
        </w:rPr>
        <w:t xml:space="preserve"> переговоров и заключени</w:t>
      </w:r>
      <w:r>
        <w:rPr>
          <w:rFonts w:ascii="Times New Roman" w:hAnsi="Times New Roman" w:cs="Times New Roman"/>
          <w:sz w:val="28"/>
          <w:szCs w:val="28"/>
        </w:rPr>
        <w:t>я</w:t>
      </w:r>
      <w:r w:rsidR="00B92605">
        <w:rPr>
          <w:rFonts w:ascii="Times New Roman" w:hAnsi="Times New Roman" w:cs="Times New Roman"/>
          <w:sz w:val="28"/>
          <w:szCs w:val="28"/>
        </w:rPr>
        <w:t xml:space="preserve"> договоров с партнерами из Китая.</w:t>
      </w:r>
    </w:p>
    <w:p w14:paraId="3F970796" w14:textId="77777777" w:rsidR="0000258F" w:rsidRDefault="00C46184" w:rsidP="007E2D39">
      <w:pPr>
        <w:spacing w:after="0" w:line="240" w:lineRule="auto"/>
        <w:ind w:firstLine="709"/>
        <w:jc w:val="both"/>
        <w:rPr>
          <w:rFonts w:ascii="Times New Roman" w:hAnsi="Times New Roman" w:cs="Times New Roman"/>
          <w:sz w:val="28"/>
          <w:szCs w:val="28"/>
        </w:rPr>
      </w:pPr>
      <w:r w:rsidRPr="00C46184">
        <w:rPr>
          <w:rFonts w:ascii="Times New Roman" w:hAnsi="Times New Roman" w:cs="Times New Roman"/>
          <w:sz w:val="28"/>
          <w:szCs w:val="28"/>
        </w:rPr>
        <w:t>Документальное оформление преддоговорных отношений</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Преддоговорная ответственность.</w:t>
      </w:r>
      <w:r w:rsidR="000E6025" w:rsidRPr="000E6025">
        <w:rPr>
          <w:rFonts w:ascii="Times New Roman" w:hAnsi="Times New Roman" w:cs="Times New Roman"/>
          <w:sz w:val="28"/>
          <w:szCs w:val="28"/>
        </w:rPr>
        <w:t xml:space="preserve"> </w:t>
      </w:r>
      <w:r w:rsidR="00ED5B3A" w:rsidRPr="0000258F">
        <w:rPr>
          <w:rFonts w:ascii="Times New Roman" w:hAnsi="Times New Roman" w:cs="Times New Roman"/>
          <w:sz w:val="28"/>
          <w:szCs w:val="28"/>
        </w:rPr>
        <w:t>Документальное оформление результатов переговоров по условиям внешнеторгового контракта</w:t>
      </w:r>
      <w:r w:rsidR="00ED5B3A">
        <w:rPr>
          <w:rFonts w:ascii="Times New Roman" w:hAnsi="Times New Roman" w:cs="Times New Roman"/>
          <w:sz w:val="28"/>
          <w:szCs w:val="28"/>
        </w:rPr>
        <w:t xml:space="preserve">. </w:t>
      </w:r>
      <w:r>
        <w:rPr>
          <w:rFonts w:ascii="Times New Roman" w:hAnsi="Times New Roman" w:cs="Times New Roman"/>
          <w:sz w:val="28"/>
          <w:szCs w:val="28"/>
        </w:rPr>
        <w:t>Договор о намерениях. Предварительный договор. Проект договора.</w:t>
      </w:r>
    </w:p>
    <w:p w14:paraId="200AECF8" w14:textId="77777777" w:rsidR="0084474D" w:rsidRDefault="0084474D" w:rsidP="0084474D">
      <w:pPr>
        <w:spacing w:after="0" w:line="240" w:lineRule="auto"/>
        <w:ind w:firstLine="709"/>
        <w:jc w:val="both"/>
        <w:rPr>
          <w:rFonts w:ascii="Times New Roman" w:hAnsi="Times New Roman" w:cs="Times New Roman"/>
          <w:sz w:val="28"/>
          <w:szCs w:val="28"/>
        </w:rPr>
      </w:pPr>
    </w:p>
    <w:p w14:paraId="5E31BA03" w14:textId="77777777" w:rsidR="001A52B5" w:rsidRPr="009C7556" w:rsidRDefault="001A52B5" w:rsidP="001A52B5">
      <w:pPr>
        <w:spacing w:after="0" w:line="240" w:lineRule="auto"/>
        <w:ind w:firstLine="709"/>
        <w:jc w:val="both"/>
        <w:rPr>
          <w:rFonts w:ascii="Times New Roman" w:hAnsi="Times New Roman" w:cs="Times New Roman"/>
          <w:b/>
          <w:spacing w:val="-6"/>
          <w:sz w:val="28"/>
          <w:szCs w:val="28"/>
        </w:rPr>
      </w:pPr>
      <w:bookmarkStart w:id="9" w:name="_Hlk40535533"/>
      <w:r w:rsidRPr="009C7556">
        <w:rPr>
          <w:rFonts w:ascii="Times New Roman" w:hAnsi="Times New Roman" w:cs="Times New Roman"/>
          <w:b/>
          <w:spacing w:val="-6"/>
          <w:sz w:val="28"/>
          <w:szCs w:val="28"/>
        </w:rPr>
        <w:t xml:space="preserve">Тема </w:t>
      </w:r>
      <w:r>
        <w:rPr>
          <w:rFonts w:ascii="Times New Roman" w:hAnsi="Times New Roman" w:cs="Times New Roman"/>
          <w:b/>
          <w:spacing w:val="-6"/>
          <w:sz w:val="28"/>
          <w:szCs w:val="28"/>
        </w:rPr>
        <w:t>4</w:t>
      </w:r>
      <w:r w:rsidRPr="009C7556">
        <w:rPr>
          <w:rFonts w:ascii="Times New Roman" w:hAnsi="Times New Roman" w:cs="Times New Roman"/>
          <w:b/>
          <w:spacing w:val="-6"/>
          <w:sz w:val="28"/>
          <w:szCs w:val="28"/>
        </w:rPr>
        <w:t>. ВЛИЯНИЕ ЭКОНОМИЧЕСКИХ ПРОЦЕССОВ И НАЛОГООБЛОЖЕНИЯ НА СОДЕРЖАНИЕ ВНЕШНЕТОРГОВЫХ КОНТРАКТОВ</w:t>
      </w:r>
    </w:p>
    <w:p w14:paraId="34B9EFB7" w14:textId="77777777" w:rsidR="001A52B5" w:rsidRDefault="001A52B5" w:rsidP="001A52B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Договорные условия как регулятор внешнеторговых операци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Pr="00C01673">
        <w:rPr>
          <w:rFonts w:ascii="Times New Roman" w:hAnsi="Times New Roman" w:cs="Times New Roman"/>
          <w:bCs/>
          <w:sz w:val="28"/>
          <w:szCs w:val="28"/>
        </w:rPr>
        <w:t>Внешне</w:t>
      </w:r>
      <w:r>
        <w:rPr>
          <w:rFonts w:ascii="Times New Roman" w:hAnsi="Times New Roman" w:cs="Times New Roman"/>
          <w:bCs/>
          <w:sz w:val="28"/>
          <w:szCs w:val="28"/>
        </w:rPr>
        <w:t>торговый</w:t>
      </w:r>
      <w:r w:rsidRPr="00C01673">
        <w:rPr>
          <w:rFonts w:ascii="Times New Roman" w:hAnsi="Times New Roman" w:cs="Times New Roman"/>
          <w:bCs/>
          <w:sz w:val="28"/>
          <w:szCs w:val="28"/>
        </w:rPr>
        <w:t xml:space="preserve"> договор (контракт): структура, содержание, существенные условия</w:t>
      </w:r>
      <w:r w:rsidRPr="0084474D">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Детализация и типизация контрактных положени</w:t>
      </w:r>
      <w:r>
        <w:rPr>
          <w:rFonts w:ascii="Times New Roman" w:hAnsi="Times New Roman" w:cs="Times New Roman"/>
          <w:bCs/>
          <w:sz w:val="28"/>
          <w:szCs w:val="28"/>
        </w:rPr>
        <w:t>й</w:t>
      </w:r>
      <w:r w:rsidRPr="0084474D">
        <w:rPr>
          <w:rFonts w:ascii="Times New Roman" w:hAnsi="Times New Roman" w:cs="Times New Roman"/>
          <w:bCs/>
          <w:sz w:val="28"/>
          <w:szCs w:val="28"/>
        </w:rPr>
        <w:t>.</w:t>
      </w:r>
      <w:r w:rsidR="000E6025" w:rsidRPr="000E1E0C">
        <w:rPr>
          <w:rFonts w:ascii="Times New Roman" w:hAnsi="Times New Roman" w:cs="Times New Roman"/>
          <w:bCs/>
          <w:sz w:val="28"/>
          <w:szCs w:val="28"/>
        </w:rPr>
        <w:t xml:space="preserve"> </w:t>
      </w:r>
      <w:r>
        <w:rPr>
          <w:rFonts w:ascii="Times New Roman" w:hAnsi="Times New Roman" w:cs="Times New Roman"/>
          <w:sz w:val="28"/>
          <w:szCs w:val="28"/>
        </w:rPr>
        <w:t>Язык составления договора. Двуязычные и мультиязычные договоры.</w:t>
      </w:r>
    </w:p>
    <w:p w14:paraId="5C2E052A" w14:textId="77777777" w:rsidR="001A52B5" w:rsidRPr="0084474D" w:rsidRDefault="001A52B5" w:rsidP="001A52B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Экономическая обусловленность гражданского и налогового законодательства.</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Основные категории, участвующие в формировании финансового результата в процессе реализации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Pr>
          <w:rFonts w:ascii="Times New Roman" w:hAnsi="Times New Roman" w:cs="Times New Roman"/>
          <w:bCs/>
          <w:sz w:val="28"/>
          <w:szCs w:val="28"/>
        </w:rPr>
        <w:t>в</w:t>
      </w:r>
      <w:r w:rsidRPr="0084474D">
        <w:rPr>
          <w:rFonts w:ascii="Times New Roman" w:hAnsi="Times New Roman" w:cs="Times New Roman"/>
          <w:bCs/>
          <w:sz w:val="28"/>
          <w:szCs w:val="28"/>
        </w:rPr>
        <w:t>ыручка, затраты, коммерческие и управленческие расходы, прибыль (убыток).</w:t>
      </w:r>
    </w:p>
    <w:p w14:paraId="6C88F33F" w14:textId="77777777" w:rsidR="001A52B5" w:rsidRDefault="001A52B5" w:rsidP="001A52B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Налогообложение в систем</w:t>
      </w:r>
      <w:r>
        <w:rPr>
          <w:rFonts w:ascii="Times New Roman" w:hAnsi="Times New Roman" w:cs="Times New Roman"/>
          <w:bCs/>
          <w:sz w:val="28"/>
          <w:szCs w:val="28"/>
        </w:rPr>
        <w:t>е</w:t>
      </w:r>
      <w:r w:rsidRPr="0084474D">
        <w:rPr>
          <w:rFonts w:ascii="Times New Roman" w:hAnsi="Times New Roman" w:cs="Times New Roman"/>
          <w:bCs/>
          <w:sz w:val="28"/>
          <w:szCs w:val="28"/>
        </w:rPr>
        <w:t xml:space="preserve">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0044621D" w:rsidRPr="0084474D">
        <w:rPr>
          <w:rFonts w:ascii="Times New Roman" w:hAnsi="Times New Roman" w:cs="Times New Roman"/>
          <w:bCs/>
          <w:sz w:val="28"/>
          <w:szCs w:val="28"/>
        </w:rPr>
        <w:t>Методы учета доходов и расходов по договорам для целе</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 xml:space="preserve"> налогообложения прибыли. Моделирование договорных услови</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 xml:space="preserve"> в целях оптимизации налоговых платеже</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Значение квалификации договора для определения объекта налогообложения и размера налогово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обязанности. Исполнение сделки как основание возникновения (изменения, прекращения) обязанносте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 уплате налогов и сборов.</w:t>
      </w:r>
      <w:r w:rsidR="000E6025" w:rsidRPr="000E6025">
        <w:rPr>
          <w:rFonts w:ascii="Times New Roman" w:hAnsi="Times New Roman" w:cs="Times New Roman"/>
          <w:bCs/>
          <w:sz w:val="28"/>
          <w:szCs w:val="28"/>
        </w:rPr>
        <w:t xml:space="preserve"> </w:t>
      </w:r>
      <w:r w:rsidR="009F4F44" w:rsidRPr="0084474D">
        <w:rPr>
          <w:rFonts w:ascii="Times New Roman" w:hAnsi="Times New Roman" w:cs="Times New Roman"/>
          <w:bCs/>
          <w:sz w:val="28"/>
          <w:szCs w:val="28"/>
        </w:rPr>
        <w:t>Перенос на будущее убытков по гражданско-правовым договорам и их учет для целе</w:t>
      </w:r>
      <w:r w:rsidR="009F4F44">
        <w:rPr>
          <w:rFonts w:ascii="Times New Roman" w:hAnsi="Times New Roman" w:cs="Times New Roman"/>
          <w:bCs/>
          <w:sz w:val="28"/>
          <w:szCs w:val="28"/>
        </w:rPr>
        <w:t>й</w:t>
      </w:r>
      <w:r w:rsidR="009F4F44" w:rsidRPr="0084474D">
        <w:rPr>
          <w:rFonts w:ascii="Times New Roman" w:hAnsi="Times New Roman" w:cs="Times New Roman"/>
          <w:bCs/>
          <w:sz w:val="28"/>
          <w:szCs w:val="28"/>
        </w:rPr>
        <w:t xml:space="preserve"> налогообложения.</w:t>
      </w:r>
    </w:p>
    <w:bookmarkEnd w:id="9"/>
    <w:p w14:paraId="5CE8B3AB" w14:textId="77777777" w:rsidR="001A52B5" w:rsidRDefault="001A52B5" w:rsidP="001A52B5">
      <w:pPr>
        <w:spacing w:after="0" w:line="240" w:lineRule="auto"/>
        <w:ind w:firstLine="709"/>
        <w:jc w:val="both"/>
        <w:rPr>
          <w:rFonts w:ascii="Times New Roman" w:hAnsi="Times New Roman" w:cs="Times New Roman"/>
          <w:sz w:val="28"/>
          <w:szCs w:val="28"/>
        </w:rPr>
      </w:pPr>
    </w:p>
    <w:p w14:paraId="664183A8" w14:textId="77777777" w:rsidR="005F7C23" w:rsidRDefault="0004598F" w:rsidP="005F7C23">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 xml:space="preserve">Тема </w:t>
      </w:r>
      <w:r w:rsidR="001A52B5">
        <w:rPr>
          <w:rFonts w:ascii="Times New Roman" w:hAnsi="Times New Roman" w:cs="Times New Roman"/>
          <w:b/>
          <w:sz w:val="28"/>
          <w:szCs w:val="28"/>
        </w:rPr>
        <w:t>5</w:t>
      </w:r>
      <w:r w:rsidR="00AD369B">
        <w:rPr>
          <w:rFonts w:ascii="Times New Roman" w:hAnsi="Times New Roman" w:cs="Times New Roman"/>
          <w:b/>
          <w:sz w:val="28"/>
          <w:szCs w:val="28"/>
        </w:rPr>
        <w:t>.</w:t>
      </w:r>
      <w:r w:rsidR="0080796C">
        <w:rPr>
          <w:rFonts w:ascii="Times New Roman" w:hAnsi="Times New Roman" w:cs="Times New Roman"/>
          <w:b/>
          <w:sz w:val="28"/>
          <w:szCs w:val="28"/>
        </w:rPr>
        <w:t xml:space="preserve"> </w:t>
      </w:r>
      <w:r w:rsidR="001A52B5">
        <w:rPr>
          <w:rFonts w:ascii="Times New Roman" w:hAnsi="Times New Roman" w:cs="Times New Roman"/>
          <w:b/>
          <w:sz w:val="28"/>
          <w:szCs w:val="28"/>
        </w:rPr>
        <w:t>ФОРМА</w:t>
      </w:r>
      <w:r w:rsidR="0080796C">
        <w:rPr>
          <w:rFonts w:ascii="Times New Roman" w:hAnsi="Times New Roman" w:cs="Times New Roman"/>
          <w:b/>
          <w:sz w:val="28"/>
          <w:szCs w:val="28"/>
        </w:rPr>
        <w:t xml:space="preserve"> </w:t>
      </w:r>
      <w:r w:rsidR="00147BCF">
        <w:rPr>
          <w:rFonts w:ascii="Times New Roman" w:hAnsi="Times New Roman" w:cs="Times New Roman"/>
          <w:b/>
          <w:sz w:val="28"/>
          <w:szCs w:val="28"/>
        </w:rPr>
        <w:t xml:space="preserve">И </w:t>
      </w:r>
      <w:r w:rsidR="001A52B5">
        <w:rPr>
          <w:rFonts w:ascii="Times New Roman" w:hAnsi="Times New Roman" w:cs="Times New Roman"/>
          <w:b/>
          <w:sz w:val="28"/>
          <w:szCs w:val="28"/>
        </w:rPr>
        <w:t xml:space="preserve">ПОРЯДОК </w:t>
      </w:r>
      <w:r w:rsidR="00147BCF">
        <w:rPr>
          <w:rFonts w:ascii="Times New Roman" w:hAnsi="Times New Roman" w:cs="Times New Roman"/>
          <w:b/>
          <w:sz w:val="28"/>
          <w:szCs w:val="28"/>
        </w:rPr>
        <w:t xml:space="preserve">ЗАКЛЮЧЕНИЯ </w:t>
      </w:r>
      <w:r>
        <w:rPr>
          <w:rFonts w:ascii="Times New Roman" w:hAnsi="Times New Roman" w:cs="Times New Roman"/>
          <w:b/>
          <w:sz w:val="28"/>
          <w:szCs w:val="28"/>
        </w:rPr>
        <w:t>ВНЕШНЕТОРГОВЫХ КОНТРАКТОВ</w:t>
      </w:r>
    </w:p>
    <w:p w14:paraId="7A64AA61" w14:textId="77777777" w:rsidR="00207469" w:rsidRDefault="006C100F" w:rsidP="006C10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Форма заключения </w:t>
      </w:r>
      <w:r w:rsidR="00DB417D">
        <w:rPr>
          <w:rFonts w:ascii="Times New Roman" w:hAnsi="Times New Roman" w:cs="Times New Roman"/>
          <w:sz w:val="28"/>
          <w:szCs w:val="28"/>
        </w:rPr>
        <w:t>внешнеэкономической сделки</w:t>
      </w:r>
      <w:r>
        <w:rPr>
          <w:rFonts w:ascii="Times New Roman" w:hAnsi="Times New Roman" w:cs="Times New Roman"/>
          <w:sz w:val="28"/>
          <w:szCs w:val="28"/>
        </w:rPr>
        <w:t xml:space="preserve">. </w:t>
      </w:r>
      <w:r w:rsidR="00207469" w:rsidRPr="00904BE8">
        <w:rPr>
          <w:rFonts w:ascii="Times New Roman" w:hAnsi="Times New Roman" w:cs="Times New Roman"/>
          <w:sz w:val="28"/>
          <w:szCs w:val="28"/>
        </w:rPr>
        <w:t>Составление внешнеторговых контрактов с учетом отечественных и зарубежных правил и требований к их форме и содержанию.</w:t>
      </w:r>
      <w:r w:rsidR="00207469">
        <w:rPr>
          <w:rFonts w:ascii="Times New Roman" w:hAnsi="Times New Roman" w:cs="Times New Roman"/>
          <w:sz w:val="28"/>
          <w:szCs w:val="28"/>
        </w:rPr>
        <w:t xml:space="preserve"> П</w:t>
      </w:r>
      <w:r w:rsidR="00207469" w:rsidRPr="0084474D">
        <w:rPr>
          <w:rFonts w:ascii="Times New Roman" w:hAnsi="Times New Roman" w:cs="Times New Roman"/>
          <w:sz w:val="28"/>
          <w:szCs w:val="28"/>
        </w:rPr>
        <w:t>равовые и налоговые последствия несоблюдения письменной формы договора.</w:t>
      </w:r>
    </w:p>
    <w:p w14:paraId="02E95017" w14:textId="77777777" w:rsidR="006C100F" w:rsidRDefault="00DB417D" w:rsidP="006C10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Электронная форма сделки. </w:t>
      </w:r>
      <w:r w:rsidR="006C100F">
        <w:rPr>
          <w:rFonts w:ascii="Times New Roman" w:hAnsi="Times New Roman" w:cs="Times New Roman"/>
          <w:sz w:val="28"/>
          <w:szCs w:val="28"/>
        </w:rPr>
        <w:t>Нью-Йоркская конвенция ООН 2005 г. об использовании электронных сообщений в международных контрактах: цель, сфера применения. Регулирование порядка заключения договоров в электронной форме по законодательств</w:t>
      </w:r>
      <w:r w:rsidR="00207469">
        <w:rPr>
          <w:rFonts w:ascii="Times New Roman" w:hAnsi="Times New Roman" w:cs="Times New Roman"/>
          <w:sz w:val="28"/>
          <w:szCs w:val="28"/>
        </w:rPr>
        <w:t>у</w:t>
      </w:r>
      <w:r w:rsidR="006C100F">
        <w:rPr>
          <w:rFonts w:ascii="Times New Roman" w:hAnsi="Times New Roman" w:cs="Times New Roman"/>
          <w:sz w:val="28"/>
          <w:szCs w:val="28"/>
        </w:rPr>
        <w:t xml:space="preserve"> отдельных стран.</w:t>
      </w:r>
      <w:r w:rsidR="000E6025" w:rsidRPr="000E6025">
        <w:rPr>
          <w:rFonts w:ascii="Times New Roman" w:hAnsi="Times New Roman" w:cs="Times New Roman"/>
          <w:sz w:val="28"/>
          <w:szCs w:val="28"/>
        </w:rPr>
        <w:t xml:space="preserve"> </w:t>
      </w:r>
      <w:r w:rsidR="006C100F" w:rsidRPr="00F05FDD">
        <w:rPr>
          <w:rFonts w:ascii="Times New Roman" w:hAnsi="Times New Roman" w:cs="Times New Roman"/>
          <w:sz w:val="28"/>
          <w:szCs w:val="28"/>
        </w:rPr>
        <w:t>Типово</w:t>
      </w:r>
      <w:r w:rsidR="006C100F">
        <w:rPr>
          <w:rFonts w:ascii="Times New Roman" w:hAnsi="Times New Roman" w:cs="Times New Roman"/>
          <w:sz w:val="28"/>
          <w:szCs w:val="28"/>
        </w:rPr>
        <w:t>й</w:t>
      </w:r>
      <w:r w:rsidR="006C100F" w:rsidRPr="00F05FDD">
        <w:rPr>
          <w:rFonts w:ascii="Times New Roman" w:hAnsi="Times New Roman" w:cs="Times New Roman"/>
          <w:sz w:val="28"/>
          <w:szCs w:val="28"/>
        </w:rPr>
        <w:t xml:space="preserve"> закон ЮНСИТРАЛ об электронной торговле</w:t>
      </w:r>
      <w:r w:rsidR="006C100F">
        <w:rPr>
          <w:rFonts w:ascii="Times New Roman" w:hAnsi="Times New Roman" w:cs="Times New Roman"/>
          <w:sz w:val="28"/>
          <w:szCs w:val="28"/>
        </w:rPr>
        <w:t>.</w:t>
      </w:r>
      <w:r w:rsidR="006C100F" w:rsidRPr="00F05FDD">
        <w:rPr>
          <w:rFonts w:ascii="Times New Roman" w:hAnsi="Times New Roman" w:cs="Times New Roman"/>
          <w:sz w:val="28"/>
          <w:szCs w:val="28"/>
        </w:rPr>
        <w:t xml:space="preserve"> Типово</w:t>
      </w:r>
      <w:r w:rsidR="006C100F">
        <w:rPr>
          <w:rFonts w:ascii="Times New Roman" w:hAnsi="Times New Roman" w:cs="Times New Roman"/>
          <w:sz w:val="28"/>
          <w:szCs w:val="28"/>
        </w:rPr>
        <w:t>й</w:t>
      </w:r>
      <w:r w:rsidR="006C100F" w:rsidRPr="00F05FDD">
        <w:rPr>
          <w:rFonts w:ascii="Times New Roman" w:hAnsi="Times New Roman" w:cs="Times New Roman"/>
          <w:sz w:val="28"/>
          <w:szCs w:val="28"/>
        </w:rPr>
        <w:t xml:space="preserve"> закон ЮНСИТРАЛ об электронных подписях.</w:t>
      </w:r>
    </w:p>
    <w:p w14:paraId="4BB237C7" w14:textId="77777777" w:rsidR="00DB417D" w:rsidRDefault="00DB417D" w:rsidP="00DB41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заключения внешнеторгового контракта. Оферта: содержание, виды, порядок составления и направления оферентом адресату оферты. Акцепт</w:t>
      </w:r>
      <w:r w:rsidR="00207469">
        <w:rPr>
          <w:rFonts w:ascii="Times New Roman" w:hAnsi="Times New Roman" w:cs="Times New Roman"/>
          <w:sz w:val="28"/>
          <w:szCs w:val="28"/>
        </w:rPr>
        <w:t>,</w:t>
      </w:r>
      <w:r>
        <w:rPr>
          <w:rFonts w:ascii="Times New Roman" w:hAnsi="Times New Roman" w:cs="Times New Roman"/>
          <w:sz w:val="28"/>
          <w:szCs w:val="28"/>
        </w:rPr>
        <w:t xml:space="preserve"> отклонение</w:t>
      </w:r>
      <w:r w:rsidR="00207469">
        <w:rPr>
          <w:rFonts w:ascii="Times New Roman" w:hAnsi="Times New Roman" w:cs="Times New Roman"/>
          <w:sz w:val="28"/>
          <w:szCs w:val="28"/>
        </w:rPr>
        <w:t>,</w:t>
      </w:r>
      <w:r w:rsidR="000E6025" w:rsidRPr="000E1E0C">
        <w:rPr>
          <w:rFonts w:ascii="Times New Roman" w:hAnsi="Times New Roman" w:cs="Times New Roman"/>
          <w:sz w:val="28"/>
          <w:szCs w:val="28"/>
        </w:rPr>
        <w:t xml:space="preserve"> </w:t>
      </w:r>
      <w:r w:rsidR="00207469">
        <w:rPr>
          <w:rFonts w:ascii="Times New Roman" w:hAnsi="Times New Roman" w:cs="Times New Roman"/>
          <w:sz w:val="28"/>
          <w:szCs w:val="28"/>
        </w:rPr>
        <w:t>о</w:t>
      </w:r>
      <w:r>
        <w:rPr>
          <w:rFonts w:ascii="Times New Roman" w:hAnsi="Times New Roman" w:cs="Times New Roman"/>
          <w:sz w:val="28"/>
          <w:szCs w:val="28"/>
        </w:rPr>
        <w:t>тзыв оферты. Порядок акцепта и его вступления в силу. Отмена акцепта.</w:t>
      </w:r>
      <w:r w:rsidR="000E6025" w:rsidRPr="000E6025">
        <w:rPr>
          <w:rFonts w:ascii="Times New Roman" w:hAnsi="Times New Roman" w:cs="Times New Roman"/>
          <w:sz w:val="28"/>
          <w:szCs w:val="28"/>
        </w:rPr>
        <w:t xml:space="preserve"> </w:t>
      </w:r>
      <w:r w:rsidR="00280498" w:rsidRPr="00280498">
        <w:rPr>
          <w:rFonts w:ascii="Times New Roman" w:hAnsi="Times New Roman" w:cs="Times New Roman"/>
          <w:sz w:val="28"/>
          <w:szCs w:val="28"/>
        </w:rPr>
        <w:t xml:space="preserve">Заключение, изменение, дополнение, расторжение контрактов по почте, факсу, </w:t>
      </w:r>
      <w:r w:rsidR="00280498" w:rsidRPr="00280498">
        <w:rPr>
          <w:rFonts w:ascii="Times New Roman" w:hAnsi="Times New Roman" w:cs="Times New Roman"/>
          <w:sz w:val="28"/>
          <w:szCs w:val="28"/>
          <w:lang w:val="en-US"/>
        </w:rPr>
        <w:t>e</w:t>
      </w:r>
      <w:r w:rsidR="00280498" w:rsidRPr="007D2535">
        <w:rPr>
          <w:rFonts w:ascii="Times New Roman" w:hAnsi="Times New Roman" w:cs="Times New Roman"/>
          <w:sz w:val="28"/>
          <w:szCs w:val="28"/>
        </w:rPr>
        <w:t>-</w:t>
      </w:r>
      <w:r w:rsidR="00280498" w:rsidRPr="00280498">
        <w:rPr>
          <w:rFonts w:ascii="Times New Roman" w:hAnsi="Times New Roman" w:cs="Times New Roman"/>
          <w:sz w:val="28"/>
          <w:szCs w:val="28"/>
          <w:lang w:val="en-US"/>
        </w:rPr>
        <w:t>mail</w:t>
      </w:r>
      <w:r w:rsidR="00280498" w:rsidRPr="00280498">
        <w:rPr>
          <w:rFonts w:ascii="Times New Roman" w:hAnsi="Times New Roman" w:cs="Times New Roman"/>
          <w:sz w:val="28"/>
          <w:szCs w:val="28"/>
        </w:rPr>
        <w:t>, на встрече представителей</w:t>
      </w:r>
      <w:r w:rsidR="00280498">
        <w:rPr>
          <w:rFonts w:ascii="Times New Roman" w:hAnsi="Times New Roman" w:cs="Times New Roman"/>
          <w:sz w:val="28"/>
          <w:szCs w:val="28"/>
        </w:rPr>
        <w:t>.</w:t>
      </w:r>
    </w:p>
    <w:p w14:paraId="0F12BAB2" w14:textId="77777777" w:rsidR="00940F2B" w:rsidRPr="0084474D" w:rsidRDefault="00F05FDD" w:rsidP="00940F2B">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Соблюдение принципа добросовестности при заключении и исполнении </w:t>
      </w:r>
      <w:r>
        <w:rPr>
          <w:rFonts w:ascii="Times New Roman" w:hAnsi="Times New Roman" w:cs="Times New Roman"/>
          <w:sz w:val="28"/>
          <w:szCs w:val="28"/>
        </w:rPr>
        <w:t xml:space="preserve">внешнеторговых </w:t>
      </w:r>
      <w:r w:rsidRPr="0084474D">
        <w:rPr>
          <w:rFonts w:ascii="Times New Roman" w:hAnsi="Times New Roman" w:cs="Times New Roman"/>
          <w:sz w:val="28"/>
          <w:szCs w:val="28"/>
        </w:rPr>
        <w:t>контрактов.</w:t>
      </w:r>
      <w:r w:rsidR="000E6025" w:rsidRPr="000E6025">
        <w:rPr>
          <w:rFonts w:ascii="Times New Roman" w:hAnsi="Times New Roman" w:cs="Times New Roman"/>
          <w:sz w:val="28"/>
          <w:szCs w:val="28"/>
        </w:rPr>
        <w:t xml:space="preserve"> </w:t>
      </w:r>
      <w:r w:rsidR="00940F2B" w:rsidRPr="0084474D">
        <w:rPr>
          <w:rFonts w:ascii="Times New Roman" w:hAnsi="Times New Roman" w:cs="Times New Roman"/>
          <w:sz w:val="28"/>
          <w:szCs w:val="28"/>
        </w:rPr>
        <w:t>Налоговые последствия недобросовестного ведения хозяйственной деятельности (практика применения концепции налоговой выгоды к операциям в области международной торговли).</w:t>
      </w:r>
    </w:p>
    <w:p w14:paraId="5C90EA45" w14:textId="77777777" w:rsidR="00C125CA" w:rsidRPr="0084474D" w:rsidRDefault="00DB7954" w:rsidP="00C125CA">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Недействительность договора и отдельных его условий.</w:t>
      </w:r>
      <w:r w:rsidR="00CD4B75">
        <w:rPr>
          <w:rFonts w:ascii="Times New Roman" w:hAnsi="Times New Roman" w:cs="Times New Roman"/>
          <w:sz w:val="28"/>
          <w:szCs w:val="28"/>
        </w:rPr>
        <w:t xml:space="preserve"> Примеры недействительности договоров.</w:t>
      </w:r>
      <w:r w:rsidR="000E6025" w:rsidRPr="000E6025">
        <w:rPr>
          <w:rFonts w:ascii="Times New Roman" w:hAnsi="Times New Roman" w:cs="Times New Roman"/>
          <w:sz w:val="28"/>
          <w:szCs w:val="28"/>
        </w:rPr>
        <w:t xml:space="preserve"> </w:t>
      </w:r>
      <w:r w:rsidR="00940F2B" w:rsidRPr="0084474D">
        <w:rPr>
          <w:rFonts w:ascii="Times New Roman" w:hAnsi="Times New Roman" w:cs="Times New Roman"/>
          <w:bCs/>
          <w:sz w:val="28"/>
          <w:szCs w:val="28"/>
        </w:rPr>
        <w:t>Налоговые последствия неде</w:t>
      </w:r>
      <w:r w:rsidR="00940F2B">
        <w:rPr>
          <w:rFonts w:ascii="Times New Roman" w:hAnsi="Times New Roman" w:cs="Times New Roman"/>
          <w:bCs/>
          <w:sz w:val="28"/>
          <w:szCs w:val="28"/>
        </w:rPr>
        <w:t>й</w:t>
      </w:r>
      <w:r w:rsidR="00940F2B" w:rsidRPr="0084474D">
        <w:rPr>
          <w:rFonts w:ascii="Times New Roman" w:hAnsi="Times New Roman" w:cs="Times New Roman"/>
          <w:bCs/>
          <w:sz w:val="28"/>
          <w:szCs w:val="28"/>
        </w:rPr>
        <w:t>ствительности договора (сделки). Переквалификация сделки налоговым органом и налоговые последствия тако</w:t>
      </w:r>
      <w:r w:rsidR="00940F2B">
        <w:rPr>
          <w:rFonts w:ascii="Times New Roman" w:hAnsi="Times New Roman" w:cs="Times New Roman"/>
          <w:bCs/>
          <w:sz w:val="28"/>
          <w:szCs w:val="28"/>
        </w:rPr>
        <w:t>й</w:t>
      </w:r>
      <w:r w:rsidR="00940F2B" w:rsidRPr="0084474D">
        <w:rPr>
          <w:rFonts w:ascii="Times New Roman" w:hAnsi="Times New Roman" w:cs="Times New Roman"/>
          <w:bCs/>
          <w:sz w:val="28"/>
          <w:szCs w:val="28"/>
        </w:rPr>
        <w:t xml:space="preserve"> переквалификации.</w:t>
      </w:r>
    </w:p>
    <w:p w14:paraId="3E784E54" w14:textId="77777777" w:rsidR="00F05FDD" w:rsidRDefault="00F05FDD" w:rsidP="007E2D39">
      <w:pPr>
        <w:spacing w:after="0" w:line="240" w:lineRule="auto"/>
        <w:ind w:firstLine="709"/>
        <w:jc w:val="both"/>
        <w:rPr>
          <w:rFonts w:ascii="Times New Roman" w:hAnsi="Times New Roman" w:cs="Times New Roman"/>
          <w:sz w:val="28"/>
          <w:szCs w:val="28"/>
        </w:rPr>
      </w:pPr>
    </w:p>
    <w:p w14:paraId="2861D09F" w14:textId="77777777" w:rsidR="00F066D3" w:rsidRPr="00F066D3" w:rsidRDefault="00F066D3" w:rsidP="00F066D3">
      <w:pPr>
        <w:spacing w:after="0" w:line="240" w:lineRule="auto"/>
        <w:ind w:firstLine="709"/>
        <w:jc w:val="both"/>
        <w:rPr>
          <w:rFonts w:ascii="Times New Roman" w:hAnsi="Times New Roman" w:cs="Times New Roman"/>
          <w:b/>
          <w:sz w:val="28"/>
          <w:szCs w:val="28"/>
        </w:rPr>
      </w:pPr>
      <w:r w:rsidRPr="00746A8E">
        <w:rPr>
          <w:rFonts w:ascii="Times New Roman" w:hAnsi="Times New Roman" w:cs="Times New Roman"/>
          <w:b/>
          <w:sz w:val="28"/>
          <w:szCs w:val="28"/>
        </w:rPr>
        <w:t xml:space="preserve">РАЗДЕЛ </w:t>
      </w:r>
      <w:r w:rsidRPr="00746A8E">
        <w:rPr>
          <w:rFonts w:ascii="Times New Roman" w:hAnsi="Times New Roman" w:cs="Times New Roman"/>
          <w:b/>
          <w:sz w:val="28"/>
          <w:szCs w:val="28"/>
          <w:lang w:val="en-US"/>
        </w:rPr>
        <w:t>I</w:t>
      </w:r>
      <w:r w:rsidRPr="00746A8E">
        <w:rPr>
          <w:rFonts w:ascii="Times New Roman" w:hAnsi="Times New Roman" w:cs="Times New Roman"/>
          <w:b/>
          <w:sz w:val="28"/>
          <w:szCs w:val="28"/>
        </w:rPr>
        <w:t>I. ДОГОВОРЫ МЕЖДУНАРОДНОЙ КУПЛИ-ПРОДАЖИ</w:t>
      </w:r>
      <w:r w:rsidR="00746A8E">
        <w:rPr>
          <w:rFonts w:ascii="Times New Roman" w:hAnsi="Times New Roman" w:cs="Times New Roman"/>
          <w:b/>
          <w:sz w:val="28"/>
          <w:szCs w:val="28"/>
        </w:rPr>
        <w:t>: ПРАКТИКА ЗАКЛЮЧЕНИЯ И НАЛОГОВЫЕ ПОСЛЕДСТВИЯ</w:t>
      </w:r>
    </w:p>
    <w:p w14:paraId="4B8D3103" w14:textId="77777777" w:rsidR="00F066D3" w:rsidRPr="00A23742" w:rsidRDefault="00F066D3" w:rsidP="00A23742">
      <w:pPr>
        <w:spacing w:after="0" w:line="240" w:lineRule="auto"/>
        <w:ind w:firstLine="709"/>
        <w:jc w:val="both"/>
        <w:rPr>
          <w:rFonts w:ascii="Times New Roman" w:hAnsi="Times New Roman" w:cs="Times New Roman"/>
          <w:sz w:val="28"/>
          <w:szCs w:val="28"/>
        </w:rPr>
      </w:pPr>
    </w:p>
    <w:p w14:paraId="029E2459" w14:textId="77777777" w:rsidR="0057081F" w:rsidRPr="008352F0" w:rsidRDefault="0057081F" w:rsidP="0057081F">
      <w:pPr>
        <w:pStyle w:val="24"/>
        <w:spacing w:after="0" w:line="240" w:lineRule="auto"/>
        <w:ind w:left="0" w:firstLine="709"/>
        <w:jc w:val="both"/>
        <w:rPr>
          <w:b/>
          <w:bCs/>
          <w:caps/>
          <w:szCs w:val="28"/>
        </w:rPr>
      </w:pPr>
      <w:r w:rsidRPr="008352F0">
        <w:rPr>
          <w:b/>
          <w:bCs/>
          <w:szCs w:val="28"/>
        </w:rPr>
        <w:t xml:space="preserve">Тема </w:t>
      </w:r>
      <w:r w:rsidR="00386664" w:rsidRPr="008352F0">
        <w:rPr>
          <w:b/>
          <w:bCs/>
          <w:szCs w:val="28"/>
        </w:rPr>
        <w:t>6</w:t>
      </w:r>
      <w:r w:rsidRPr="008352F0">
        <w:rPr>
          <w:b/>
          <w:bCs/>
          <w:szCs w:val="28"/>
        </w:rPr>
        <w:t>. ПРАВОВОЕ РЕГУЛИРОВАНИЕ И НАЛОГОВЫЕ ПОСЛЕДСТВИЯ ДОГОВОРОВ МЕЖДУНАРОДНОЙ КУПЛИ-ПРОДАЖИ</w:t>
      </w:r>
    </w:p>
    <w:p w14:paraId="07E51F29" w14:textId="77777777" w:rsidR="00313538" w:rsidRDefault="0057081F"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Правовое регулирование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купли-продажи товаров</w:t>
      </w:r>
      <w:r w:rsidR="00107AE2">
        <w:rPr>
          <w:rFonts w:ascii="Times New Roman" w:hAnsi="Times New Roman" w:cs="Times New Roman"/>
          <w:bCs/>
          <w:sz w:val="28"/>
          <w:szCs w:val="28"/>
        </w:rPr>
        <w:t xml:space="preserve"> и России и зарубежных юрисдикциях</w:t>
      </w:r>
      <w:r w:rsidRPr="0084474D">
        <w:rPr>
          <w:rFonts w:ascii="Times New Roman" w:hAnsi="Times New Roman" w:cs="Times New Roman"/>
          <w:bCs/>
          <w:sz w:val="28"/>
          <w:szCs w:val="28"/>
        </w:rPr>
        <w:t>. Венская конвенция «О договорах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купли-продажи товаров» 1980 г.</w:t>
      </w:r>
      <w:r w:rsidR="006A23CB" w:rsidRPr="006A23CB">
        <w:rPr>
          <w:rFonts w:ascii="Times New Roman" w:hAnsi="Times New Roman" w:cs="Times New Roman"/>
          <w:bCs/>
          <w:sz w:val="28"/>
          <w:szCs w:val="28"/>
        </w:rPr>
        <w:t>: цели принятия, характер и значение в международной торговле. Понятие и существенные условия договора международной купли-продажи в соответствии с Конвенцией. Сфера действия Конвенции. Общие принципы, на которых она основана. Соотношение положений Конвенции и норм национального гражданского законодательства.</w:t>
      </w:r>
    </w:p>
    <w:p w14:paraId="7BE91D8B" w14:textId="77777777" w:rsidR="006A23CB" w:rsidRDefault="0057081F"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Граждански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кодекс Р</w:t>
      </w:r>
      <w:r w:rsidR="00025342">
        <w:rPr>
          <w:rFonts w:ascii="Times New Roman" w:hAnsi="Times New Roman" w:cs="Times New Roman"/>
          <w:bCs/>
          <w:sz w:val="28"/>
          <w:szCs w:val="28"/>
        </w:rPr>
        <w:t xml:space="preserve">оссийской </w:t>
      </w:r>
      <w:r w:rsidRPr="0084474D">
        <w:rPr>
          <w:rFonts w:ascii="Times New Roman" w:hAnsi="Times New Roman" w:cs="Times New Roman"/>
          <w:bCs/>
          <w:sz w:val="28"/>
          <w:szCs w:val="28"/>
        </w:rPr>
        <w:t>Ф</w:t>
      </w:r>
      <w:r w:rsidR="00025342">
        <w:rPr>
          <w:rFonts w:ascii="Times New Roman" w:hAnsi="Times New Roman" w:cs="Times New Roman"/>
          <w:bCs/>
          <w:sz w:val="28"/>
          <w:szCs w:val="28"/>
        </w:rPr>
        <w:t>едерации</w:t>
      </w:r>
      <w:r w:rsidRPr="0084474D">
        <w:rPr>
          <w:rFonts w:ascii="Times New Roman" w:hAnsi="Times New Roman" w:cs="Times New Roman"/>
          <w:bCs/>
          <w:sz w:val="28"/>
          <w:szCs w:val="28"/>
        </w:rPr>
        <w:t xml:space="preserve"> о купле-продаже</w:t>
      </w:r>
      <w:r w:rsidR="006A23CB">
        <w:rPr>
          <w:rFonts w:ascii="Times New Roman" w:hAnsi="Times New Roman" w:cs="Times New Roman"/>
          <w:bCs/>
          <w:sz w:val="28"/>
          <w:szCs w:val="28"/>
        </w:rPr>
        <w:t xml:space="preserve">, </w:t>
      </w:r>
      <w:r w:rsidR="006A23CB" w:rsidRPr="006A23CB">
        <w:rPr>
          <w:rFonts w:ascii="Times New Roman" w:hAnsi="Times New Roman" w:cs="Times New Roman"/>
          <w:bCs/>
          <w:sz w:val="28"/>
          <w:szCs w:val="28"/>
        </w:rPr>
        <w:t>процедурах подготовки, заключения, расторжения и структуре внешнеэкономических договоров. Рекомендации по минимальным требованиям к обязательным реквизитам и форме внешнеторговых контрактов в РФ</w:t>
      </w:r>
      <w:r w:rsidRPr="0084474D">
        <w:rPr>
          <w:rFonts w:ascii="Times New Roman" w:hAnsi="Times New Roman" w:cs="Times New Roman"/>
          <w:bCs/>
          <w:sz w:val="28"/>
          <w:szCs w:val="28"/>
        </w:rPr>
        <w:t>.</w:t>
      </w:r>
    </w:p>
    <w:p w14:paraId="391F506D" w14:textId="77777777" w:rsidR="00313538" w:rsidRDefault="00313538" w:rsidP="00E42B1E">
      <w:pPr>
        <w:spacing w:after="0" w:line="240" w:lineRule="auto"/>
        <w:ind w:firstLine="709"/>
        <w:jc w:val="both"/>
        <w:rPr>
          <w:rFonts w:ascii="Times New Roman" w:hAnsi="Times New Roman" w:cs="Times New Roman"/>
          <w:bCs/>
          <w:sz w:val="28"/>
          <w:szCs w:val="28"/>
        </w:rPr>
      </w:pPr>
      <w:r w:rsidRPr="00313538">
        <w:rPr>
          <w:rFonts w:ascii="Times New Roman" w:hAnsi="Times New Roman" w:cs="Times New Roman"/>
          <w:bCs/>
          <w:sz w:val="28"/>
          <w:szCs w:val="28"/>
        </w:rPr>
        <w:t>Принцип</w:t>
      </w:r>
      <w:r>
        <w:rPr>
          <w:rFonts w:ascii="Times New Roman" w:hAnsi="Times New Roman" w:cs="Times New Roman"/>
          <w:bCs/>
          <w:sz w:val="28"/>
          <w:szCs w:val="28"/>
        </w:rPr>
        <w:t>ы</w:t>
      </w:r>
      <w:r w:rsidRPr="00313538">
        <w:rPr>
          <w:rFonts w:ascii="Times New Roman" w:hAnsi="Times New Roman" w:cs="Times New Roman"/>
          <w:bCs/>
          <w:sz w:val="28"/>
          <w:szCs w:val="28"/>
        </w:rPr>
        <w:t xml:space="preserve"> международных коммерческих договоров УНИДРУА. Основные аспекты </w:t>
      </w:r>
      <w:bookmarkStart w:id="10" w:name="_Hlk40569088"/>
      <w:r w:rsidRPr="00313538">
        <w:rPr>
          <w:rFonts w:ascii="Times New Roman" w:hAnsi="Times New Roman" w:cs="Times New Roman"/>
          <w:bCs/>
          <w:sz w:val="28"/>
          <w:szCs w:val="28"/>
        </w:rPr>
        <w:t xml:space="preserve">правового регулирования внешнеэкономического контракта </w:t>
      </w:r>
      <w:bookmarkEnd w:id="10"/>
      <w:r w:rsidRPr="00313538">
        <w:rPr>
          <w:rFonts w:ascii="Times New Roman" w:hAnsi="Times New Roman" w:cs="Times New Roman"/>
          <w:bCs/>
          <w:sz w:val="28"/>
          <w:szCs w:val="28"/>
        </w:rPr>
        <w:t>в рамках Принципов УНИДРУА.</w:t>
      </w:r>
    </w:p>
    <w:p w14:paraId="015D48BB" w14:textId="77777777" w:rsidR="003D6C13" w:rsidRPr="0084474D" w:rsidRDefault="00E42B1E"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Использование международных соглашени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и документов, разработанных международными экономическими организациями (общих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поставки, типовых контрактов и т.п.), при разработке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договоров купли-продажи определенных видов товаров и/или договоров между контрагентами из определенных стран и/или регионов. Типово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Pr="0084474D">
        <w:rPr>
          <w:rFonts w:ascii="Times New Roman" w:hAnsi="Times New Roman" w:cs="Times New Roman"/>
          <w:bCs/>
          <w:sz w:val="28"/>
          <w:szCs w:val="28"/>
        </w:rPr>
        <w:lastRenderedPageBreak/>
        <w:t>купли-продажи МТП.</w:t>
      </w:r>
      <w:r w:rsidR="000E6025" w:rsidRPr="000E6025">
        <w:rPr>
          <w:rFonts w:ascii="Times New Roman" w:hAnsi="Times New Roman" w:cs="Times New Roman"/>
          <w:bCs/>
          <w:sz w:val="28"/>
          <w:szCs w:val="28"/>
        </w:rPr>
        <w:t xml:space="preserve"> </w:t>
      </w:r>
      <w:r w:rsidR="003D6C13" w:rsidRPr="003D6C13">
        <w:rPr>
          <w:rFonts w:ascii="Times New Roman" w:hAnsi="Times New Roman" w:cs="Times New Roman"/>
          <w:bCs/>
          <w:sz w:val="28"/>
          <w:szCs w:val="28"/>
        </w:rPr>
        <w:t xml:space="preserve">Применение </w:t>
      </w:r>
      <w:bookmarkStart w:id="11" w:name="_Hlk40569121"/>
      <w:r w:rsidR="003D6C13" w:rsidRPr="003D6C13">
        <w:rPr>
          <w:rFonts w:ascii="Times New Roman" w:hAnsi="Times New Roman" w:cs="Times New Roman"/>
          <w:bCs/>
          <w:sz w:val="28"/>
          <w:szCs w:val="28"/>
        </w:rPr>
        <w:t xml:space="preserve">типовых, модельных, отраслевых контрактов (МТП, ЕЭК ООН) как основы для реального </w:t>
      </w:r>
      <w:r w:rsidR="003D6C13">
        <w:rPr>
          <w:rFonts w:ascii="Times New Roman" w:hAnsi="Times New Roman" w:cs="Times New Roman"/>
          <w:bCs/>
          <w:sz w:val="28"/>
          <w:szCs w:val="28"/>
        </w:rPr>
        <w:t>договора</w:t>
      </w:r>
      <w:bookmarkEnd w:id="11"/>
      <w:r w:rsidR="003D6C13" w:rsidRPr="003D6C13">
        <w:rPr>
          <w:rFonts w:ascii="Times New Roman" w:hAnsi="Times New Roman" w:cs="Times New Roman"/>
          <w:bCs/>
          <w:sz w:val="28"/>
          <w:szCs w:val="28"/>
        </w:rPr>
        <w:t>.</w:t>
      </w:r>
    </w:p>
    <w:p w14:paraId="72BBED52" w14:textId="46558DB2" w:rsidR="000973E6" w:rsidRDefault="000973E6" w:rsidP="009D4A45">
      <w:pPr>
        <w:spacing w:after="0" w:line="240" w:lineRule="auto"/>
        <w:ind w:firstLine="709"/>
        <w:jc w:val="both"/>
        <w:rPr>
          <w:rFonts w:ascii="Times New Roman" w:hAnsi="Times New Roman" w:cs="Times New Roman"/>
          <w:bCs/>
          <w:sz w:val="28"/>
          <w:szCs w:val="28"/>
        </w:rPr>
      </w:pPr>
      <w:r w:rsidRPr="000973E6">
        <w:rPr>
          <w:rFonts w:ascii="Times New Roman" w:hAnsi="Times New Roman" w:cs="Times New Roman"/>
          <w:bCs/>
          <w:sz w:val="28"/>
          <w:szCs w:val="28"/>
        </w:rPr>
        <w:t>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w:t>
      </w:r>
      <w:r w:rsidR="0080796C">
        <w:rPr>
          <w:rFonts w:ascii="Times New Roman" w:hAnsi="Times New Roman" w:cs="Times New Roman"/>
          <w:bCs/>
          <w:sz w:val="28"/>
          <w:szCs w:val="28"/>
        </w:rPr>
        <w:t xml:space="preserve"> </w:t>
      </w:r>
      <w:r w:rsidR="00474506" w:rsidRPr="00474506">
        <w:rPr>
          <w:rFonts w:ascii="Times New Roman" w:hAnsi="Times New Roman" w:cs="Times New Roman"/>
          <w:bCs/>
          <w:sz w:val="28"/>
          <w:szCs w:val="28"/>
        </w:rPr>
        <w:t>(виды и сроки</w:t>
      </w:r>
      <w:r w:rsidR="00474506">
        <w:rPr>
          <w:rFonts w:ascii="Times New Roman" w:hAnsi="Times New Roman" w:cs="Times New Roman"/>
          <w:bCs/>
          <w:sz w:val="28"/>
          <w:szCs w:val="28"/>
        </w:rPr>
        <w:t xml:space="preserve"> рамочных контрактов</w:t>
      </w:r>
      <w:r w:rsidR="00474506" w:rsidRPr="00474506">
        <w:rPr>
          <w:rFonts w:ascii="Times New Roman" w:hAnsi="Times New Roman" w:cs="Times New Roman"/>
          <w:bCs/>
          <w:sz w:val="28"/>
          <w:szCs w:val="28"/>
        </w:rPr>
        <w:t>)</w:t>
      </w:r>
      <w:r>
        <w:rPr>
          <w:rFonts w:ascii="Times New Roman" w:hAnsi="Times New Roman" w:cs="Times New Roman"/>
          <w:bCs/>
          <w:sz w:val="28"/>
          <w:szCs w:val="28"/>
        </w:rPr>
        <w:t>.</w:t>
      </w:r>
      <w:r w:rsidR="00467287">
        <w:rPr>
          <w:rFonts w:ascii="Times New Roman" w:hAnsi="Times New Roman" w:cs="Times New Roman"/>
          <w:bCs/>
          <w:sz w:val="28"/>
          <w:szCs w:val="28"/>
        </w:rPr>
        <w:t xml:space="preserve"> </w:t>
      </w:r>
      <w:r w:rsidR="004E3C93" w:rsidRPr="0084474D">
        <w:rPr>
          <w:rFonts w:ascii="Times New Roman" w:hAnsi="Times New Roman" w:cs="Times New Roman"/>
          <w:sz w:val="28"/>
          <w:szCs w:val="28"/>
        </w:rPr>
        <w:t>Д</w:t>
      </w:r>
      <w:r w:rsidR="00311310">
        <w:rPr>
          <w:rFonts w:ascii="Times New Roman" w:hAnsi="Times New Roman" w:cs="Times New Roman"/>
          <w:sz w:val="28"/>
          <w:szCs w:val="28"/>
        </w:rPr>
        <w:t>о</w:t>
      </w:r>
      <w:r w:rsidR="004E3C93" w:rsidRPr="0084474D">
        <w:rPr>
          <w:rFonts w:ascii="Times New Roman" w:hAnsi="Times New Roman" w:cs="Times New Roman"/>
          <w:sz w:val="28"/>
          <w:szCs w:val="28"/>
        </w:rPr>
        <w:t>говор о предоставлении исключительного или преимущественного права продажи (дистрибьюторский контракт).</w:t>
      </w:r>
    </w:p>
    <w:p w14:paraId="2E8C5642" w14:textId="77777777" w:rsidR="000973E6" w:rsidRPr="0084474D" w:rsidRDefault="000973E6" w:rsidP="000973E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Международная встречная торговля. Структура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 рамках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встречно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торговли. Компенсационные соглашения. Руководство ЕЭК ООН о международных договорах о встречно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Структура и содержание договора мены и бартерного договора.</w:t>
      </w:r>
      <w:r>
        <w:rPr>
          <w:rFonts w:ascii="Times New Roman" w:hAnsi="Times New Roman" w:cs="Times New Roman"/>
          <w:bCs/>
          <w:sz w:val="28"/>
          <w:szCs w:val="28"/>
        </w:rPr>
        <w:t xml:space="preserve"> Налоговые последствия мены и бартера для НДС и налога на прибыль организаций.</w:t>
      </w:r>
    </w:p>
    <w:p w14:paraId="58D5DD8B" w14:textId="77777777" w:rsidR="000973E6" w:rsidRDefault="000973E6" w:rsidP="009D4A45">
      <w:pPr>
        <w:spacing w:after="0" w:line="240" w:lineRule="auto"/>
        <w:ind w:firstLine="709"/>
        <w:jc w:val="both"/>
        <w:rPr>
          <w:rFonts w:ascii="Times New Roman" w:hAnsi="Times New Roman" w:cs="Times New Roman"/>
          <w:bCs/>
          <w:sz w:val="28"/>
          <w:szCs w:val="28"/>
        </w:rPr>
      </w:pPr>
    </w:p>
    <w:p w14:paraId="1FA106D9" w14:textId="77777777" w:rsidR="000973E6" w:rsidRPr="0084474D" w:rsidRDefault="000973E6" w:rsidP="000973E6">
      <w:pPr>
        <w:pStyle w:val="24"/>
        <w:spacing w:after="0" w:line="240" w:lineRule="auto"/>
        <w:ind w:left="0" w:firstLine="709"/>
        <w:jc w:val="both"/>
        <w:rPr>
          <w:b/>
          <w:bCs/>
          <w:caps/>
          <w:szCs w:val="28"/>
        </w:rPr>
      </w:pPr>
      <w:r w:rsidRPr="0084474D">
        <w:rPr>
          <w:b/>
          <w:bCs/>
          <w:szCs w:val="28"/>
        </w:rPr>
        <w:t xml:space="preserve">Тема </w:t>
      </w:r>
      <w:r>
        <w:rPr>
          <w:b/>
          <w:bCs/>
          <w:szCs w:val="28"/>
        </w:rPr>
        <w:t>7</w:t>
      </w:r>
      <w:r w:rsidRPr="0084474D">
        <w:rPr>
          <w:b/>
          <w:bCs/>
          <w:szCs w:val="28"/>
        </w:rPr>
        <w:t xml:space="preserve">. </w:t>
      </w:r>
      <w:r w:rsidRPr="000973E6">
        <w:rPr>
          <w:b/>
          <w:bCs/>
          <w:szCs w:val="28"/>
        </w:rPr>
        <w:t>СОДЕРЖАНИЕ ДОГОВОР</w:t>
      </w:r>
      <w:r>
        <w:rPr>
          <w:b/>
          <w:bCs/>
          <w:szCs w:val="28"/>
        </w:rPr>
        <w:t>ОВ</w:t>
      </w:r>
      <w:r w:rsidRPr="000973E6">
        <w:rPr>
          <w:b/>
          <w:bCs/>
          <w:szCs w:val="28"/>
        </w:rPr>
        <w:t xml:space="preserve"> МЕЖДУНАРОДНОЙ КУПЛИ-ПРОДАЖИ</w:t>
      </w:r>
    </w:p>
    <w:p w14:paraId="7F907524" w14:textId="77777777" w:rsidR="009D4A45" w:rsidRDefault="000973E6" w:rsidP="009D4A45">
      <w:pPr>
        <w:spacing w:after="0" w:line="240" w:lineRule="auto"/>
        <w:ind w:firstLine="709"/>
        <w:jc w:val="both"/>
        <w:rPr>
          <w:rFonts w:ascii="Times New Roman" w:hAnsi="Times New Roman" w:cs="Times New Roman"/>
          <w:bCs/>
          <w:sz w:val="28"/>
          <w:szCs w:val="28"/>
        </w:rPr>
      </w:pPr>
      <w:r w:rsidRPr="000973E6">
        <w:rPr>
          <w:rFonts w:ascii="Times New Roman" w:hAnsi="Times New Roman" w:cs="Times New Roman"/>
          <w:bCs/>
          <w:sz w:val="28"/>
          <w:szCs w:val="28"/>
        </w:rPr>
        <w:t>Содержание и предмет договора международной купли-продажи.</w:t>
      </w:r>
      <w:r w:rsidR="000E6025" w:rsidRPr="000E6025">
        <w:rPr>
          <w:rFonts w:ascii="Times New Roman" w:hAnsi="Times New Roman" w:cs="Times New Roman"/>
          <w:bCs/>
          <w:sz w:val="28"/>
          <w:szCs w:val="28"/>
        </w:rPr>
        <w:t xml:space="preserve"> </w:t>
      </w:r>
      <w:r w:rsidR="006C52E9" w:rsidRPr="0084474D">
        <w:rPr>
          <w:rFonts w:ascii="Times New Roman" w:hAnsi="Times New Roman" w:cs="Times New Roman"/>
          <w:bCs/>
          <w:sz w:val="28"/>
          <w:szCs w:val="28"/>
        </w:rPr>
        <w:t xml:space="preserve">Существенные и несущественные условия договора. Права и обязанности продавца и покупателя. </w:t>
      </w:r>
      <w:r w:rsidR="009D4A45" w:rsidRPr="0084474D">
        <w:rPr>
          <w:rFonts w:ascii="Times New Roman" w:hAnsi="Times New Roman" w:cs="Times New Roman"/>
          <w:bCs/>
          <w:sz w:val="28"/>
          <w:szCs w:val="28"/>
        </w:rPr>
        <w:t xml:space="preserve">Обеспечение исполнения обязательств по договору. </w:t>
      </w:r>
    </w:p>
    <w:p w14:paraId="63EADCC3" w14:textId="77777777" w:rsidR="00474506" w:rsidRDefault="00474506" w:rsidP="00474506">
      <w:pPr>
        <w:tabs>
          <w:tab w:val="left" w:pos="576"/>
        </w:tabs>
        <w:spacing w:after="0" w:line="240" w:lineRule="auto"/>
        <w:ind w:firstLine="709"/>
        <w:jc w:val="both"/>
        <w:rPr>
          <w:rFonts w:ascii="Times New Roman" w:hAnsi="Times New Roman" w:cs="Times New Roman"/>
          <w:bCs/>
          <w:sz w:val="28"/>
          <w:szCs w:val="28"/>
        </w:rPr>
      </w:pPr>
      <w:r w:rsidRPr="00474506">
        <w:rPr>
          <w:rFonts w:ascii="Times New Roman" w:hAnsi="Times New Roman" w:cs="Times New Roman"/>
          <w:bCs/>
          <w:sz w:val="28"/>
          <w:szCs w:val="28"/>
        </w:rPr>
        <w:t>Действие контракта</w:t>
      </w:r>
      <w:r>
        <w:rPr>
          <w:rFonts w:ascii="Times New Roman" w:hAnsi="Times New Roman" w:cs="Times New Roman"/>
          <w:bCs/>
          <w:sz w:val="28"/>
          <w:szCs w:val="28"/>
        </w:rPr>
        <w:t>.</w:t>
      </w:r>
      <w:r w:rsidRPr="00474506">
        <w:rPr>
          <w:rFonts w:ascii="Times New Roman" w:hAnsi="Times New Roman" w:cs="Times New Roman"/>
          <w:bCs/>
          <w:sz w:val="28"/>
          <w:szCs w:val="28"/>
        </w:rPr>
        <w:t xml:space="preserve"> Общие правила о начале и окончании действия контракта, значение условий о сроке действия контракта</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Порядок изменения контракта, дополнительные соглашения</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Договорное расторжение и одностороннее расторжение контракта</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Пролонгация контракта</w:t>
      </w:r>
      <w:r w:rsidR="00280498">
        <w:rPr>
          <w:rFonts w:ascii="Times New Roman" w:hAnsi="Times New Roman" w:cs="Times New Roman"/>
          <w:bCs/>
          <w:sz w:val="28"/>
          <w:szCs w:val="28"/>
        </w:rPr>
        <w:t>.</w:t>
      </w:r>
    </w:p>
    <w:p w14:paraId="44241A41" w14:textId="77777777" w:rsidR="00E42B1E" w:rsidRDefault="006C52E9" w:rsidP="009D4A45">
      <w:pPr>
        <w:tabs>
          <w:tab w:val="left" w:pos="57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Тара, упаковка и маркировка товара: понятия, виды, налоговые последствия. </w:t>
      </w:r>
      <w:r w:rsidRPr="0084474D">
        <w:rPr>
          <w:rFonts w:ascii="Times New Roman" w:hAnsi="Times New Roman" w:cs="Times New Roman"/>
          <w:bCs/>
          <w:sz w:val="28"/>
          <w:szCs w:val="28"/>
        </w:rPr>
        <w:t>Реквизиты и преамбула договора.</w:t>
      </w:r>
      <w:r w:rsidR="000E6025" w:rsidRPr="000E6025">
        <w:rPr>
          <w:rFonts w:ascii="Times New Roman" w:hAnsi="Times New Roman" w:cs="Times New Roman"/>
          <w:bCs/>
          <w:sz w:val="28"/>
          <w:szCs w:val="28"/>
        </w:rPr>
        <w:t xml:space="preserve"> </w:t>
      </w:r>
      <w:r w:rsidR="00E42B1E" w:rsidRPr="0084474D">
        <w:rPr>
          <w:rFonts w:ascii="Times New Roman" w:hAnsi="Times New Roman" w:cs="Times New Roman"/>
          <w:bCs/>
          <w:sz w:val="28"/>
          <w:szCs w:val="28"/>
        </w:rPr>
        <w:t>Влияние услови</w:t>
      </w:r>
      <w:r w:rsidR="00E42B1E">
        <w:rPr>
          <w:rFonts w:ascii="Times New Roman" w:hAnsi="Times New Roman" w:cs="Times New Roman"/>
          <w:bCs/>
          <w:sz w:val="28"/>
          <w:szCs w:val="28"/>
        </w:rPr>
        <w:t>й</w:t>
      </w:r>
      <w:r w:rsidR="00E42B1E" w:rsidRPr="0084474D">
        <w:rPr>
          <w:rFonts w:ascii="Times New Roman" w:hAnsi="Times New Roman" w:cs="Times New Roman"/>
          <w:bCs/>
          <w:sz w:val="28"/>
          <w:szCs w:val="28"/>
        </w:rPr>
        <w:t xml:space="preserve"> договора купли-продажи на порядок налогообложения у сторон.</w:t>
      </w:r>
    </w:p>
    <w:p w14:paraId="380FFB4B" w14:textId="77777777" w:rsidR="00AD3A71" w:rsidRDefault="00AD3A71" w:rsidP="009D4A45">
      <w:pPr>
        <w:tabs>
          <w:tab w:val="left" w:pos="57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Страхование товара. Учет расходов на страхование товаров при расчете НДС и налога на прибыль организаций. </w:t>
      </w:r>
      <w:r w:rsidRPr="00AD3A71">
        <w:rPr>
          <w:rFonts w:ascii="Times New Roman" w:hAnsi="Times New Roman" w:cs="Times New Roman"/>
          <w:bCs/>
          <w:sz w:val="28"/>
          <w:szCs w:val="28"/>
        </w:rPr>
        <w:t>Получение страхового возмещения при страховании товаров</w:t>
      </w:r>
      <w:r>
        <w:rPr>
          <w:rFonts w:ascii="Times New Roman" w:hAnsi="Times New Roman" w:cs="Times New Roman"/>
          <w:bCs/>
          <w:sz w:val="28"/>
          <w:szCs w:val="28"/>
        </w:rPr>
        <w:t>. Налоговые последствия по НДС и налогу на прибыль организаций.</w:t>
      </w:r>
    </w:p>
    <w:p w14:paraId="58283141" w14:textId="77777777" w:rsidR="0057081F" w:rsidRDefault="0057081F" w:rsidP="004B68AE">
      <w:pPr>
        <w:spacing w:after="0" w:line="240" w:lineRule="auto"/>
        <w:jc w:val="both"/>
        <w:rPr>
          <w:rFonts w:ascii="Times New Roman" w:hAnsi="Times New Roman" w:cs="Times New Roman"/>
          <w:bCs/>
          <w:sz w:val="28"/>
          <w:szCs w:val="28"/>
        </w:rPr>
      </w:pPr>
    </w:p>
    <w:p w14:paraId="18F66F9F" w14:textId="77777777" w:rsidR="00AF13F9" w:rsidRPr="0084474D" w:rsidRDefault="00AF13F9" w:rsidP="00AF13F9">
      <w:pPr>
        <w:pStyle w:val="24"/>
        <w:spacing w:after="0" w:line="240" w:lineRule="auto"/>
        <w:ind w:left="0" w:firstLine="709"/>
        <w:jc w:val="both"/>
        <w:rPr>
          <w:b/>
          <w:bCs/>
          <w:caps/>
          <w:szCs w:val="28"/>
        </w:rPr>
      </w:pPr>
      <w:r w:rsidRPr="0084474D">
        <w:rPr>
          <w:b/>
          <w:bCs/>
          <w:szCs w:val="28"/>
        </w:rPr>
        <w:t xml:space="preserve">Тема </w:t>
      </w:r>
      <w:r w:rsidR="00F72C57">
        <w:rPr>
          <w:b/>
          <w:bCs/>
          <w:szCs w:val="28"/>
        </w:rPr>
        <w:t>8</w:t>
      </w:r>
      <w:r w:rsidRPr="0084474D">
        <w:rPr>
          <w:b/>
          <w:bCs/>
          <w:szCs w:val="28"/>
        </w:rPr>
        <w:t xml:space="preserve">. </w:t>
      </w:r>
      <w:r w:rsidR="00292629">
        <w:rPr>
          <w:b/>
          <w:bCs/>
          <w:szCs w:val="28"/>
        </w:rPr>
        <w:t>ПЕРЕХОД ПРАВА СОБСТВЕННОСТИ</w:t>
      </w:r>
      <w:r w:rsidR="009D4A45">
        <w:rPr>
          <w:b/>
          <w:bCs/>
          <w:szCs w:val="28"/>
        </w:rPr>
        <w:t xml:space="preserve">НА ТОВАР </w:t>
      </w:r>
      <w:r w:rsidR="005458B3">
        <w:rPr>
          <w:b/>
          <w:bCs/>
          <w:szCs w:val="28"/>
        </w:rPr>
        <w:t xml:space="preserve">И </w:t>
      </w:r>
      <w:r w:rsidR="009D4A45">
        <w:rPr>
          <w:b/>
          <w:szCs w:val="28"/>
        </w:rPr>
        <w:t>КАЧЕСТВО ПОСТАВЛЕННОГО ТОВАРА</w:t>
      </w:r>
    </w:p>
    <w:p w14:paraId="4124D48B" w14:textId="77777777" w:rsidR="009D4A45" w:rsidRDefault="00CE6D21" w:rsidP="009D4A4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Переход рисков и права собственности на товар. </w:t>
      </w:r>
      <w:r w:rsidR="009D4A45" w:rsidRPr="0084474D">
        <w:rPr>
          <w:rFonts w:ascii="Times New Roman" w:hAnsi="Times New Roman" w:cs="Times New Roman"/>
          <w:sz w:val="28"/>
          <w:szCs w:val="28"/>
        </w:rPr>
        <w:t xml:space="preserve">Место поставки товаров: правовые основы, учет и налогообложение. Переход права собственности и рисков в соответствии с базисными условиями поставок: общие условия поставок (ОУП СНГ, ОУП СССР – КНДР, ОУП СССР – КНР, ОУП СССР – СФРЮ, ОУП СЭВ, ОУП СЭВ – Финляндия); Международные правила толкования торговых терминов (Инкотермс). </w:t>
      </w:r>
      <w:r w:rsidR="009D4A45">
        <w:rPr>
          <w:rFonts w:ascii="Times New Roman" w:hAnsi="Times New Roman" w:cs="Times New Roman"/>
          <w:sz w:val="28"/>
          <w:szCs w:val="28"/>
        </w:rPr>
        <w:t>Экспресс-отсылка в договоре к условиям Инкотермс.</w:t>
      </w:r>
      <w:r w:rsidR="000E6025" w:rsidRPr="000E6025">
        <w:rPr>
          <w:rFonts w:ascii="Times New Roman" w:hAnsi="Times New Roman" w:cs="Times New Roman"/>
          <w:sz w:val="28"/>
          <w:szCs w:val="28"/>
        </w:rPr>
        <w:t xml:space="preserve"> </w:t>
      </w:r>
      <w:r w:rsidR="001B6F03" w:rsidRPr="001B6F03">
        <w:rPr>
          <w:rFonts w:ascii="Times New Roman" w:hAnsi="Times New Roman" w:cs="Times New Roman"/>
          <w:bCs/>
          <w:sz w:val="28"/>
          <w:szCs w:val="28"/>
        </w:rPr>
        <w:t>Применение Инкотермс в договорах международной купли-продажи. Базисы поставки товаров в соответствии с Инкотермс. Сравнитель</w:t>
      </w:r>
      <w:r w:rsidR="001B6F03" w:rsidRPr="001B6F03">
        <w:rPr>
          <w:rFonts w:ascii="Times New Roman" w:hAnsi="Times New Roman" w:cs="Times New Roman"/>
          <w:bCs/>
          <w:sz w:val="28"/>
          <w:szCs w:val="28"/>
        </w:rPr>
        <w:lastRenderedPageBreak/>
        <w:t>ный анализ различных групп Инкотермс. Влияние различных базисов поставки товаров по Инкотермс на таможенную стоимость товаров.</w:t>
      </w:r>
      <w:r w:rsidR="000E6025" w:rsidRPr="000E6025">
        <w:rPr>
          <w:rFonts w:ascii="Times New Roman" w:hAnsi="Times New Roman" w:cs="Times New Roman"/>
          <w:bCs/>
          <w:sz w:val="28"/>
          <w:szCs w:val="28"/>
        </w:rPr>
        <w:t xml:space="preserve"> </w:t>
      </w:r>
      <w:r w:rsidR="009D4A45" w:rsidRPr="0084474D">
        <w:rPr>
          <w:rFonts w:ascii="Times New Roman" w:hAnsi="Times New Roman" w:cs="Times New Roman"/>
          <w:bCs/>
          <w:sz w:val="28"/>
          <w:szCs w:val="28"/>
        </w:rPr>
        <w:t>Условия о моменте перехода права собственности, как важне</w:t>
      </w:r>
      <w:r w:rsidR="009D4A45">
        <w:rPr>
          <w:rFonts w:ascii="Times New Roman" w:hAnsi="Times New Roman" w:cs="Times New Roman"/>
          <w:bCs/>
          <w:sz w:val="28"/>
          <w:szCs w:val="28"/>
        </w:rPr>
        <w:t>й</w:t>
      </w:r>
      <w:r w:rsidR="009D4A45" w:rsidRPr="0084474D">
        <w:rPr>
          <w:rFonts w:ascii="Times New Roman" w:hAnsi="Times New Roman" w:cs="Times New Roman"/>
          <w:bCs/>
          <w:sz w:val="28"/>
          <w:szCs w:val="28"/>
        </w:rPr>
        <w:t>шее условие для налогообложения прибыли.</w:t>
      </w:r>
    </w:p>
    <w:p w14:paraId="3CFAB1A9" w14:textId="77777777" w:rsidR="00DC170B" w:rsidRPr="0084474D" w:rsidRDefault="00DC170B" w:rsidP="00DC17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поставки. </w:t>
      </w:r>
      <w:r w:rsidRPr="0084474D">
        <w:rPr>
          <w:rFonts w:ascii="Times New Roman" w:hAnsi="Times New Roman" w:cs="Times New Roman"/>
          <w:sz w:val="28"/>
          <w:szCs w:val="28"/>
        </w:rPr>
        <w:t>Определение места реализации товаров (работ, услуг) для целей исчисления НДС.</w:t>
      </w:r>
    </w:p>
    <w:p w14:paraId="787E8013" w14:textId="0EEB7F66" w:rsidR="00474506" w:rsidRDefault="009D4A45" w:rsidP="009D4A4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Приемка товаров по количеству и качеству. </w:t>
      </w:r>
      <w:bookmarkStart w:id="12" w:name="_Hlk40555640"/>
      <w:r w:rsidRPr="0084474D">
        <w:rPr>
          <w:rFonts w:ascii="Times New Roman" w:hAnsi="Times New Roman" w:cs="Times New Roman"/>
          <w:sz w:val="28"/>
          <w:szCs w:val="28"/>
        </w:rPr>
        <w:t xml:space="preserve">Требования </w:t>
      </w:r>
      <w:r>
        <w:rPr>
          <w:rFonts w:ascii="Times New Roman" w:hAnsi="Times New Roman" w:cs="Times New Roman"/>
          <w:sz w:val="28"/>
          <w:szCs w:val="28"/>
        </w:rPr>
        <w:t xml:space="preserve">внешнеторгового контракта </w:t>
      </w:r>
      <w:r w:rsidRPr="0084474D">
        <w:rPr>
          <w:rFonts w:ascii="Times New Roman" w:hAnsi="Times New Roman" w:cs="Times New Roman"/>
          <w:sz w:val="28"/>
          <w:szCs w:val="28"/>
        </w:rPr>
        <w:t xml:space="preserve">к товару (количеству, качеству, комплектности, ассортименту, таре, упаковке); </w:t>
      </w:r>
      <w:r>
        <w:rPr>
          <w:rFonts w:ascii="Times New Roman" w:hAnsi="Times New Roman" w:cs="Times New Roman"/>
          <w:sz w:val="28"/>
          <w:szCs w:val="28"/>
          <w:lang w:val="en-US"/>
        </w:rPr>
        <w:t>fair</w:t>
      </w:r>
      <w:r w:rsidR="00467287">
        <w:rPr>
          <w:rFonts w:ascii="Times New Roman" w:hAnsi="Times New Roman" w:cs="Times New Roman"/>
          <w:sz w:val="28"/>
          <w:szCs w:val="28"/>
        </w:rPr>
        <w:t xml:space="preserve"> </w:t>
      </w:r>
      <w:r>
        <w:rPr>
          <w:rFonts w:ascii="Times New Roman" w:hAnsi="Times New Roman" w:cs="Times New Roman"/>
          <w:sz w:val="28"/>
          <w:szCs w:val="28"/>
          <w:lang w:val="en-US"/>
        </w:rPr>
        <w:t>average</w:t>
      </w:r>
      <w:r w:rsidR="00467287">
        <w:rPr>
          <w:rFonts w:ascii="Times New Roman" w:hAnsi="Times New Roman" w:cs="Times New Roman"/>
          <w:sz w:val="28"/>
          <w:szCs w:val="28"/>
        </w:rPr>
        <w:t xml:space="preserve"> </w:t>
      </w:r>
      <w:r>
        <w:rPr>
          <w:rFonts w:ascii="Times New Roman" w:hAnsi="Times New Roman" w:cs="Times New Roman"/>
          <w:sz w:val="28"/>
          <w:szCs w:val="28"/>
          <w:lang w:val="en-US"/>
        </w:rPr>
        <w:t>quality</w:t>
      </w:r>
      <w:bookmarkEnd w:id="12"/>
      <w:r w:rsidRPr="006C52E9">
        <w:rPr>
          <w:rFonts w:ascii="Times New Roman" w:hAnsi="Times New Roman" w:cs="Times New Roman"/>
          <w:sz w:val="28"/>
          <w:szCs w:val="28"/>
        </w:rPr>
        <w:t xml:space="preserve">. </w:t>
      </w:r>
      <w:r w:rsidR="00474506" w:rsidRPr="00474506">
        <w:rPr>
          <w:rFonts w:ascii="Times New Roman" w:hAnsi="Times New Roman" w:cs="Times New Roman"/>
          <w:sz w:val="28"/>
          <w:szCs w:val="28"/>
        </w:rPr>
        <w:t>Документальное оформление передачи товара</w:t>
      </w:r>
      <w:r w:rsidR="00474506">
        <w:rPr>
          <w:rFonts w:ascii="Times New Roman" w:hAnsi="Times New Roman" w:cs="Times New Roman"/>
          <w:sz w:val="28"/>
          <w:szCs w:val="28"/>
        </w:rPr>
        <w:t>.</w:t>
      </w:r>
      <w:r w:rsidR="00474506" w:rsidRPr="00474506">
        <w:rPr>
          <w:rFonts w:ascii="Times New Roman" w:hAnsi="Times New Roman" w:cs="Times New Roman"/>
          <w:sz w:val="28"/>
          <w:szCs w:val="28"/>
        </w:rPr>
        <w:t xml:space="preserve"> Подтверждение полномочий лиц, принимающих товар</w:t>
      </w:r>
      <w:r w:rsidR="00474506">
        <w:rPr>
          <w:rFonts w:ascii="Times New Roman" w:hAnsi="Times New Roman" w:cs="Times New Roman"/>
          <w:sz w:val="28"/>
          <w:szCs w:val="28"/>
        </w:rPr>
        <w:t>.</w:t>
      </w:r>
    </w:p>
    <w:p w14:paraId="28045762" w14:textId="77777777" w:rsidR="009D4A45" w:rsidRDefault="009D4A45" w:rsidP="008849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84474D">
        <w:rPr>
          <w:rFonts w:ascii="Times New Roman" w:hAnsi="Times New Roman" w:cs="Times New Roman"/>
          <w:sz w:val="28"/>
          <w:szCs w:val="28"/>
        </w:rPr>
        <w:t xml:space="preserve">оследствия </w:t>
      </w:r>
      <w:r w:rsidR="008849EB" w:rsidRPr="00474506">
        <w:rPr>
          <w:rFonts w:ascii="Times New Roman" w:hAnsi="Times New Roman" w:cs="Times New Roman"/>
          <w:sz w:val="28"/>
          <w:szCs w:val="28"/>
        </w:rPr>
        <w:t>расхождения в ассортименте товаров</w:t>
      </w:r>
      <w:r w:rsidR="008849EB">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Pr="0084474D">
        <w:rPr>
          <w:rFonts w:ascii="Times New Roman" w:hAnsi="Times New Roman" w:cs="Times New Roman"/>
          <w:sz w:val="28"/>
          <w:szCs w:val="28"/>
        </w:rPr>
        <w:t xml:space="preserve">поставки несоответствующего товара. </w:t>
      </w:r>
      <w:r w:rsidR="00474506" w:rsidRPr="00474506">
        <w:rPr>
          <w:rFonts w:ascii="Times New Roman" w:hAnsi="Times New Roman" w:cs="Times New Roman"/>
          <w:sz w:val="28"/>
          <w:szCs w:val="28"/>
        </w:rPr>
        <w:t>Общие последствия несоблюдения требований к качеству товара</w:t>
      </w:r>
      <w:r w:rsidR="00474506">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8849EB" w:rsidRPr="00474506">
        <w:rPr>
          <w:rFonts w:ascii="Times New Roman" w:hAnsi="Times New Roman" w:cs="Times New Roman"/>
          <w:sz w:val="28"/>
          <w:szCs w:val="28"/>
        </w:rPr>
        <w:t>Порядок фиксации дефектов товара</w:t>
      </w:r>
      <w:r w:rsidR="008849EB">
        <w:rPr>
          <w:rFonts w:ascii="Times New Roman" w:hAnsi="Times New Roman" w:cs="Times New Roman"/>
          <w:sz w:val="28"/>
          <w:szCs w:val="28"/>
        </w:rPr>
        <w:t xml:space="preserve">. </w:t>
      </w:r>
      <w:r w:rsidR="00474506" w:rsidRPr="00474506">
        <w:rPr>
          <w:rFonts w:ascii="Times New Roman" w:hAnsi="Times New Roman" w:cs="Times New Roman"/>
          <w:sz w:val="28"/>
          <w:szCs w:val="28"/>
        </w:rPr>
        <w:t>Существенное нарушение требований к качеству и его правовые последствия</w:t>
      </w:r>
      <w:r w:rsidR="00474506">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8849EB">
        <w:rPr>
          <w:rFonts w:ascii="Times New Roman" w:hAnsi="Times New Roman" w:cs="Times New Roman"/>
          <w:sz w:val="28"/>
          <w:szCs w:val="28"/>
        </w:rPr>
        <w:t xml:space="preserve">Защита прав потребителей в России и ЕС. </w:t>
      </w:r>
      <w:r w:rsidR="008849EB" w:rsidRPr="00E131ED">
        <w:rPr>
          <w:rFonts w:ascii="Times New Roman" w:hAnsi="Times New Roman" w:cs="Times New Roman"/>
          <w:sz w:val="28"/>
          <w:szCs w:val="28"/>
        </w:rPr>
        <w:t>Общеевропейский закон о купле-продаже</w:t>
      </w:r>
      <w:r w:rsidR="008849EB">
        <w:rPr>
          <w:rFonts w:ascii="Times New Roman" w:hAnsi="Times New Roman" w:cs="Times New Roman"/>
          <w:sz w:val="28"/>
          <w:szCs w:val="28"/>
        </w:rPr>
        <w:t xml:space="preserve">. </w:t>
      </w:r>
      <w:r w:rsidR="00474506" w:rsidRPr="00474506">
        <w:rPr>
          <w:rFonts w:ascii="Times New Roman" w:hAnsi="Times New Roman" w:cs="Times New Roman"/>
          <w:sz w:val="28"/>
          <w:szCs w:val="28"/>
        </w:rPr>
        <w:t xml:space="preserve">Порядок </w:t>
      </w:r>
      <w:r w:rsidR="008849EB" w:rsidRPr="008849EB">
        <w:rPr>
          <w:rFonts w:ascii="Times New Roman" w:hAnsi="Times New Roman" w:cs="Times New Roman"/>
          <w:sz w:val="28"/>
          <w:szCs w:val="28"/>
        </w:rPr>
        <w:t xml:space="preserve">фиксации </w:t>
      </w:r>
      <w:r w:rsidR="008849EB">
        <w:rPr>
          <w:rFonts w:ascii="Times New Roman" w:hAnsi="Times New Roman" w:cs="Times New Roman"/>
          <w:sz w:val="28"/>
          <w:szCs w:val="28"/>
        </w:rPr>
        <w:t>н</w:t>
      </w:r>
      <w:r w:rsidR="008849EB" w:rsidRPr="008849EB">
        <w:rPr>
          <w:rFonts w:ascii="Times New Roman" w:hAnsi="Times New Roman" w:cs="Times New Roman"/>
          <w:sz w:val="28"/>
          <w:szCs w:val="28"/>
        </w:rPr>
        <w:t>едопоставки</w:t>
      </w:r>
      <w:r w:rsidR="008849EB">
        <w:rPr>
          <w:rFonts w:ascii="Times New Roman" w:hAnsi="Times New Roman" w:cs="Times New Roman"/>
          <w:sz w:val="28"/>
          <w:szCs w:val="28"/>
        </w:rPr>
        <w:t xml:space="preserve"> и её </w:t>
      </w:r>
      <w:r w:rsidR="00474506" w:rsidRPr="00474506">
        <w:rPr>
          <w:rFonts w:ascii="Times New Roman" w:hAnsi="Times New Roman" w:cs="Times New Roman"/>
          <w:sz w:val="28"/>
          <w:szCs w:val="28"/>
        </w:rPr>
        <w:t>восполнения</w:t>
      </w:r>
      <w:r w:rsidR="00474506">
        <w:rPr>
          <w:rFonts w:ascii="Times New Roman" w:hAnsi="Times New Roman" w:cs="Times New Roman"/>
          <w:sz w:val="28"/>
          <w:szCs w:val="28"/>
        </w:rPr>
        <w:t>.</w:t>
      </w:r>
    </w:p>
    <w:p w14:paraId="49991574" w14:textId="77777777" w:rsidR="001C6050" w:rsidRPr="0084474D" w:rsidRDefault="001C6050" w:rsidP="001C6050">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Возврат ранее экспортированных и импортированных товаров. </w:t>
      </w:r>
      <w:r w:rsidRPr="00AD3A71">
        <w:rPr>
          <w:rFonts w:ascii="Times New Roman" w:hAnsi="Times New Roman" w:cs="Times New Roman"/>
          <w:sz w:val="28"/>
          <w:szCs w:val="28"/>
        </w:rPr>
        <w:t>Возвра</w:t>
      </w:r>
      <w:r>
        <w:rPr>
          <w:rFonts w:ascii="Times New Roman" w:hAnsi="Times New Roman" w:cs="Times New Roman"/>
          <w:sz w:val="28"/>
          <w:szCs w:val="28"/>
        </w:rPr>
        <w:t>т</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не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AD3A71">
        <w:rPr>
          <w:rFonts w:ascii="Times New Roman" w:hAnsi="Times New Roman" w:cs="Times New Roman"/>
          <w:sz w:val="28"/>
          <w:szCs w:val="28"/>
        </w:rPr>
        <w:t>Возвра</w:t>
      </w:r>
      <w:r>
        <w:rPr>
          <w:rFonts w:ascii="Times New Roman" w:hAnsi="Times New Roman" w:cs="Times New Roman"/>
          <w:sz w:val="28"/>
          <w:szCs w:val="28"/>
        </w:rPr>
        <w:t xml:space="preserve">т </w:t>
      </w:r>
      <w:r w:rsidRPr="00AD3A71">
        <w:rPr>
          <w:rFonts w:ascii="Times New Roman" w:hAnsi="Times New Roman" w:cs="Times New Roman"/>
          <w:sz w:val="28"/>
          <w:szCs w:val="28"/>
        </w:rPr>
        <w:t>качественн</w:t>
      </w:r>
      <w:r>
        <w:rPr>
          <w:rFonts w:ascii="Times New Roman" w:hAnsi="Times New Roman" w:cs="Times New Roman"/>
          <w:sz w:val="28"/>
          <w:szCs w:val="28"/>
        </w:rPr>
        <w:t>ого</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AD3A71">
        <w:rPr>
          <w:rFonts w:ascii="Times New Roman" w:hAnsi="Times New Roman" w:cs="Times New Roman"/>
          <w:sz w:val="28"/>
          <w:szCs w:val="28"/>
        </w:rPr>
        <w:t>Возвра</w:t>
      </w:r>
      <w:r>
        <w:rPr>
          <w:rFonts w:ascii="Times New Roman" w:hAnsi="Times New Roman" w:cs="Times New Roman"/>
          <w:sz w:val="28"/>
          <w:szCs w:val="28"/>
        </w:rPr>
        <w:t>т</w:t>
      </w:r>
      <w:r w:rsidRPr="00AD3A71">
        <w:rPr>
          <w:rFonts w:ascii="Times New Roman" w:hAnsi="Times New Roman" w:cs="Times New Roman"/>
          <w:sz w:val="28"/>
          <w:szCs w:val="28"/>
        </w:rPr>
        <w:t xml:space="preserve"> некачественн</w:t>
      </w:r>
      <w:r>
        <w:rPr>
          <w:rFonts w:ascii="Times New Roman" w:hAnsi="Times New Roman" w:cs="Times New Roman"/>
          <w:sz w:val="28"/>
          <w:szCs w:val="28"/>
        </w:rPr>
        <w:t>ого</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1C6050">
        <w:rPr>
          <w:rFonts w:ascii="Times New Roman" w:hAnsi="Times New Roman" w:cs="Times New Roman"/>
          <w:sz w:val="28"/>
          <w:szCs w:val="28"/>
        </w:rPr>
        <w:t>Возврат товара в таможенн</w:t>
      </w:r>
      <w:r>
        <w:rPr>
          <w:rFonts w:ascii="Times New Roman" w:hAnsi="Times New Roman" w:cs="Times New Roman"/>
          <w:sz w:val="28"/>
          <w:szCs w:val="28"/>
        </w:rPr>
        <w:t>ых</w:t>
      </w:r>
      <w:r w:rsidRPr="001C6050">
        <w:rPr>
          <w:rFonts w:ascii="Times New Roman" w:hAnsi="Times New Roman" w:cs="Times New Roman"/>
          <w:sz w:val="28"/>
          <w:szCs w:val="28"/>
        </w:rPr>
        <w:t xml:space="preserve"> процедур</w:t>
      </w:r>
      <w:r>
        <w:rPr>
          <w:rFonts w:ascii="Times New Roman" w:hAnsi="Times New Roman" w:cs="Times New Roman"/>
          <w:sz w:val="28"/>
          <w:szCs w:val="28"/>
        </w:rPr>
        <w:t>ах</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 xml:space="preserve">экспорта и </w:t>
      </w:r>
      <w:r w:rsidRPr="001C6050">
        <w:rPr>
          <w:rFonts w:ascii="Times New Roman" w:hAnsi="Times New Roman" w:cs="Times New Roman"/>
          <w:sz w:val="28"/>
          <w:szCs w:val="28"/>
        </w:rPr>
        <w:t>реэкспорта</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Pr="0084474D">
        <w:rPr>
          <w:rFonts w:ascii="Times New Roman" w:hAnsi="Times New Roman" w:cs="Times New Roman"/>
          <w:sz w:val="28"/>
          <w:szCs w:val="28"/>
        </w:rPr>
        <w:t>Налоговые последствия возврата товара для импортера (экспортера)</w:t>
      </w:r>
      <w:r>
        <w:rPr>
          <w:rFonts w:ascii="Times New Roman" w:hAnsi="Times New Roman" w:cs="Times New Roman"/>
          <w:sz w:val="28"/>
          <w:szCs w:val="28"/>
        </w:rPr>
        <w:t xml:space="preserve"> с точки зрения НДС и налога на прибыль организаций.</w:t>
      </w:r>
    </w:p>
    <w:p w14:paraId="10D8EE97" w14:textId="77777777" w:rsidR="009D4A45" w:rsidRDefault="009D4A45" w:rsidP="009D4A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Условие договора о гарантийном ремонте. Обложение данных операций НДС.</w:t>
      </w:r>
      <w:r w:rsidR="000E6025" w:rsidRPr="000E6025">
        <w:rPr>
          <w:rFonts w:ascii="Times New Roman" w:hAnsi="Times New Roman" w:cs="Times New Roman"/>
          <w:sz w:val="28"/>
          <w:szCs w:val="28"/>
        </w:rPr>
        <w:t xml:space="preserve"> </w:t>
      </w:r>
      <w:r w:rsidRPr="001A7EE6">
        <w:rPr>
          <w:rFonts w:ascii="Times New Roman" w:hAnsi="Times New Roman" w:cs="Times New Roman"/>
          <w:sz w:val="28"/>
          <w:szCs w:val="28"/>
        </w:rPr>
        <w:t>Резерв по гарантийному ремонту и гарантийному обслуживанию</w:t>
      </w:r>
      <w:r>
        <w:rPr>
          <w:rFonts w:ascii="Times New Roman" w:hAnsi="Times New Roman" w:cs="Times New Roman"/>
          <w:sz w:val="28"/>
          <w:szCs w:val="28"/>
        </w:rPr>
        <w:t xml:space="preserve"> и его учет при расчете налога на прибыль организаций</w:t>
      </w:r>
      <w:r w:rsidRPr="001A7EE6">
        <w:rPr>
          <w:rFonts w:ascii="Times New Roman" w:hAnsi="Times New Roman" w:cs="Times New Roman"/>
          <w:sz w:val="28"/>
          <w:szCs w:val="28"/>
        </w:rPr>
        <w:t>.</w:t>
      </w:r>
    </w:p>
    <w:p w14:paraId="6D45DC76" w14:textId="77777777" w:rsidR="008B0301" w:rsidRDefault="008B0301" w:rsidP="00497FD1">
      <w:pPr>
        <w:spacing w:after="0" w:line="240" w:lineRule="auto"/>
        <w:jc w:val="both"/>
        <w:rPr>
          <w:rFonts w:ascii="Times New Roman" w:hAnsi="Times New Roman" w:cs="Times New Roman"/>
          <w:sz w:val="28"/>
          <w:szCs w:val="28"/>
        </w:rPr>
      </w:pPr>
    </w:p>
    <w:p w14:paraId="2C279141" w14:textId="77777777" w:rsidR="00914479" w:rsidRPr="009D4A45" w:rsidRDefault="00914479" w:rsidP="00914479">
      <w:pPr>
        <w:spacing w:after="0" w:line="240" w:lineRule="auto"/>
        <w:ind w:firstLine="709"/>
        <w:jc w:val="both"/>
        <w:rPr>
          <w:rFonts w:ascii="Times New Roman" w:hAnsi="Times New Roman" w:cs="Times New Roman"/>
          <w:b/>
          <w:sz w:val="28"/>
          <w:szCs w:val="28"/>
        </w:rPr>
      </w:pPr>
      <w:r w:rsidRPr="009D4A45">
        <w:rPr>
          <w:rFonts w:ascii="Times New Roman" w:hAnsi="Times New Roman" w:cs="Times New Roman"/>
          <w:b/>
          <w:sz w:val="28"/>
          <w:szCs w:val="28"/>
        </w:rPr>
        <w:t xml:space="preserve">Тема </w:t>
      </w:r>
      <w:r w:rsidR="00F72C57">
        <w:rPr>
          <w:rFonts w:ascii="Times New Roman" w:hAnsi="Times New Roman" w:cs="Times New Roman"/>
          <w:b/>
          <w:sz w:val="28"/>
          <w:szCs w:val="28"/>
        </w:rPr>
        <w:t>9</w:t>
      </w:r>
      <w:r w:rsidRPr="009D4A45">
        <w:rPr>
          <w:rFonts w:ascii="Times New Roman" w:hAnsi="Times New Roman" w:cs="Times New Roman"/>
          <w:b/>
          <w:sz w:val="28"/>
          <w:szCs w:val="28"/>
        </w:rPr>
        <w:t xml:space="preserve">. </w:t>
      </w:r>
      <w:r w:rsidR="009D4A45" w:rsidRPr="009D4A45">
        <w:rPr>
          <w:rFonts w:ascii="Times New Roman" w:hAnsi="Times New Roman" w:cs="Times New Roman"/>
          <w:b/>
          <w:bCs/>
          <w:sz w:val="28"/>
          <w:szCs w:val="28"/>
        </w:rPr>
        <w:t>РАСЧЁТЫ ПО ДОГОВОРАМ МЕЖДУНАРОДНОЙ КУПЛИ-ПРОДАЖИ</w:t>
      </w:r>
    </w:p>
    <w:p w14:paraId="04FC4428" w14:textId="77777777" w:rsidR="001C6050" w:rsidRDefault="009D4A45" w:rsidP="009A10E4">
      <w:pPr>
        <w:spacing w:after="0" w:line="240" w:lineRule="auto"/>
        <w:ind w:firstLine="709"/>
        <w:jc w:val="both"/>
        <w:rPr>
          <w:rFonts w:ascii="Times New Roman" w:hAnsi="Times New Roman" w:cs="Times New Roman"/>
          <w:sz w:val="28"/>
          <w:szCs w:val="28"/>
        </w:rPr>
      </w:pPr>
      <w:r w:rsidRPr="009A10E4">
        <w:rPr>
          <w:rFonts w:ascii="Times New Roman" w:hAnsi="Times New Roman" w:cs="Times New Roman"/>
          <w:bCs/>
          <w:sz w:val="28"/>
          <w:szCs w:val="28"/>
        </w:rPr>
        <w:t xml:space="preserve">Цена товара и общая стоимость контракта. Способы определения цены товара. Обязанности по уплате налогов, сборов и иных обязательных платежей в связи с заключением договора. </w:t>
      </w:r>
      <w:r w:rsidRPr="009A10E4">
        <w:rPr>
          <w:rFonts w:ascii="Times New Roman" w:hAnsi="Times New Roman" w:cs="Times New Roman"/>
          <w:sz w:val="28"/>
          <w:szCs w:val="28"/>
        </w:rPr>
        <w:t>Налоговые последствия занижения цены импортируемого товара (</w:t>
      </w:r>
      <w:proofErr w:type="spellStart"/>
      <w:r w:rsidRPr="009A10E4">
        <w:rPr>
          <w:rFonts w:ascii="Times New Roman" w:hAnsi="Times New Roman" w:cs="Times New Roman"/>
          <w:sz w:val="28"/>
          <w:szCs w:val="28"/>
        </w:rPr>
        <w:t>реинвойсинг</w:t>
      </w:r>
      <w:proofErr w:type="spellEnd"/>
      <w:r w:rsidRPr="009A10E4">
        <w:rPr>
          <w:rFonts w:ascii="Times New Roman" w:hAnsi="Times New Roman" w:cs="Times New Roman"/>
          <w:sz w:val="28"/>
          <w:szCs w:val="28"/>
        </w:rPr>
        <w:t xml:space="preserve">). </w:t>
      </w:r>
      <w:r w:rsidR="001C6050">
        <w:rPr>
          <w:rFonts w:ascii="Times New Roman" w:hAnsi="Times New Roman" w:cs="Times New Roman"/>
          <w:sz w:val="28"/>
          <w:szCs w:val="28"/>
        </w:rPr>
        <w:t>Включение в налоговую базу по налогу на прибыль организаций курсовых разниц по внешнеторговым контрактам.</w:t>
      </w:r>
    </w:p>
    <w:p w14:paraId="5CCF6854" w14:textId="77777777" w:rsidR="009A10E4" w:rsidRPr="009A10E4" w:rsidRDefault="009D4A45" w:rsidP="009A10E4">
      <w:pPr>
        <w:spacing w:after="0" w:line="240" w:lineRule="auto"/>
        <w:ind w:firstLine="709"/>
        <w:jc w:val="both"/>
        <w:rPr>
          <w:rFonts w:ascii="Times New Roman" w:hAnsi="Times New Roman" w:cs="Times New Roman"/>
          <w:sz w:val="28"/>
          <w:szCs w:val="28"/>
        </w:rPr>
      </w:pPr>
      <w:r w:rsidRPr="009A10E4">
        <w:rPr>
          <w:rFonts w:ascii="Times New Roman" w:hAnsi="Times New Roman" w:cs="Times New Roman"/>
          <w:bCs/>
          <w:sz w:val="28"/>
          <w:szCs w:val="28"/>
        </w:rPr>
        <w:t xml:space="preserve">Система </w:t>
      </w:r>
      <w:r w:rsidR="009A10E4" w:rsidRPr="009A10E4">
        <w:rPr>
          <w:rFonts w:ascii="Times New Roman" w:hAnsi="Times New Roman" w:cs="Times New Roman"/>
          <w:bCs/>
          <w:sz w:val="28"/>
          <w:szCs w:val="28"/>
        </w:rPr>
        <w:t xml:space="preserve">вознаграждения покупателя (скидки, премии, бонусы) </w:t>
      </w:r>
      <w:r w:rsidRPr="009A10E4">
        <w:rPr>
          <w:rFonts w:ascii="Times New Roman" w:hAnsi="Times New Roman" w:cs="Times New Roman"/>
          <w:bCs/>
          <w:sz w:val="28"/>
          <w:szCs w:val="28"/>
        </w:rPr>
        <w:t>в торгов</w:t>
      </w:r>
      <w:r w:rsidR="009A10E4" w:rsidRPr="009A10E4">
        <w:rPr>
          <w:rFonts w:ascii="Times New Roman" w:hAnsi="Times New Roman" w:cs="Times New Roman"/>
          <w:bCs/>
          <w:sz w:val="28"/>
          <w:szCs w:val="28"/>
        </w:rPr>
        <w:t>ле</w:t>
      </w:r>
      <w:r w:rsidRPr="009A10E4">
        <w:rPr>
          <w:rFonts w:ascii="Times New Roman" w:hAnsi="Times New Roman" w:cs="Times New Roman"/>
          <w:bCs/>
          <w:sz w:val="28"/>
          <w:szCs w:val="28"/>
        </w:rPr>
        <w:t xml:space="preserve">. Скидки в маркетинговой политике торговой организации. </w:t>
      </w:r>
      <w:r w:rsidRPr="009A10E4">
        <w:rPr>
          <w:rFonts w:ascii="Times New Roman" w:hAnsi="Times New Roman" w:cs="Times New Roman"/>
          <w:sz w:val="28"/>
          <w:szCs w:val="28"/>
        </w:rPr>
        <w:t>Особенности порядка включения торговых скидок</w:t>
      </w:r>
      <w:r w:rsidR="009A10E4" w:rsidRPr="009A10E4">
        <w:rPr>
          <w:rFonts w:ascii="Times New Roman" w:hAnsi="Times New Roman" w:cs="Times New Roman"/>
          <w:sz w:val="28"/>
          <w:szCs w:val="28"/>
        </w:rPr>
        <w:t>,</w:t>
      </w:r>
      <w:r w:rsidRPr="009A10E4">
        <w:rPr>
          <w:rFonts w:ascii="Times New Roman" w:hAnsi="Times New Roman" w:cs="Times New Roman"/>
          <w:sz w:val="28"/>
          <w:szCs w:val="28"/>
        </w:rPr>
        <w:t xml:space="preserve"> премий</w:t>
      </w:r>
      <w:r w:rsidR="009A10E4" w:rsidRPr="009A10E4">
        <w:rPr>
          <w:rFonts w:ascii="Times New Roman" w:hAnsi="Times New Roman" w:cs="Times New Roman"/>
          <w:sz w:val="28"/>
          <w:szCs w:val="28"/>
        </w:rPr>
        <w:t>, бонусов</w:t>
      </w:r>
      <w:r w:rsidRPr="009A10E4">
        <w:rPr>
          <w:rFonts w:ascii="Times New Roman" w:hAnsi="Times New Roman" w:cs="Times New Roman"/>
          <w:sz w:val="28"/>
          <w:szCs w:val="28"/>
        </w:rPr>
        <w:t xml:space="preserve"> в налоговые базы по налогу на прибыль организаций и НДС</w:t>
      </w:r>
      <w:r w:rsidR="009A10E4" w:rsidRPr="009A10E4">
        <w:rPr>
          <w:rFonts w:ascii="Times New Roman" w:hAnsi="Times New Roman" w:cs="Times New Roman"/>
          <w:sz w:val="28"/>
          <w:szCs w:val="28"/>
        </w:rPr>
        <w:t xml:space="preserve">: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 xml:space="preserve">вознаграждение уменьшает стоимость товара согласно договору;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 xml:space="preserve">вознаграждение не изменяет стоимость товара;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вознаграждение получено в виде дополнительной партии товара;</w:t>
      </w:r>
      <w:r w:rsidR="009A10E4">
        <w:rPr>
          <w:rFonts w:ascii="Times New Roman" w:hAnsi="Times New Roman" w:cs="Times New Roman"/>
          <w:sz w:val="28"/>
          <w:szCs w:val="28"/>
        </w:rPr>
        <w:t xml:space="preserve"> если вознаграждение </w:t>
      </w:r>
      <w:r w:rsidR="009A10E4" w:rsidRPr="009A10E4">
        <w:rPr>
          <w:rFonts w:ascii="Times New Roman" w:hAnsi="Times New Roman" w:cs="Times New Roman"/>
          <w:sz w:val="28"/>
          <w:szCs w:val="28"/>
        </w:rPr>
        <w:t>получено за дополнительные услуги покупателя.</w:t>
      </w:r>
    </w:p>
    <w:p w14:paraId="1BE24864" w14:textId="77777777" w:rsidR="009D4A45" w:rsidRDefault="00C7724F" w:rsidP="009D4A45">
      <w:pPr>
        <w:spacing w:after="0" w:line="240" w:lineRule="auto"/>
        <w:ind w:firstLine="709"/>
        <w:jc w:val="both"/>
        <w:rPr>
          <w:rFonts w:ascii="Times New Roman" w:hAnsi="Times New Roman" w:cs="Times New Roman"/>
          <w:sz w:val="28"/>
          <w:szCs w:val="28"/>
        </w:rPr>
      </w:pPr>
      <w:r w:rsidRPr="00C7724F">
        <w:rPr>
          <w:rFonts w:ascii="Times New Roman" w:hAnsi="Times New Roman" w:cs="Times New Roman"/>
          <w:sz w:val="28"/>
          <w:szCs w:val="28"/>
        </w:rPr>
        <w:t>Способы и особенности расчётов по внешнеторговому контракту</w:t>
      </w:r>
      <w:r w:rsidR="009D4A45" w:rsidRPr="0084474D">
        <w:rPr>
          <w:rFonts w:ascii="Times New Roman" w:hAnsi="Times New Roman" w:cs="Times New Roman"/>
          <w:sz w:val="28"/>
          <w:szCs w:val="28"/>
        </w:rPr>
        <w:t>. Унифицированные правила и обычаи для документарных аккредитивов (</w:t>
      </w:r>
      <w:r w:rsidR="009D4A45" w:rsidRPr="0084474D">
        <w:rPr>
          <w:rFonts w:ascii="Times New Roman" w:hAnsi="Times New Roman" w:cs="Times New Roman"/>
          <w:sz w:val="28"/>
          <w:szCs w:val="28"/>
          <w:lang w:val="en-US"/>
        </w:rPr>
        <w:t>UCP</w:t>
      </w:r>
      <w:r w:rsidR="009D4A45" w:rsidRPr="0084474D">
        <w:rPr>
          <w:rFonts w:ascii="Times New Roman" w:hAnsi="Times New Roman" w:cs="Times New Roman"/>
          <w:sz w:val="28"/>
          <w:szCs w:val="28"/>
        </w:rPr>
        <w:t xml:space="preserve">). Унифицированные правила по инкассо. </w:t>
      </w:r>
      <w:r w:rsidR="009D4A45">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Обеспечение оплаты по договору. Уплата </w:t>
      </w:r>
      <w:r w:rsidR="009D4A45" w:rsidRPr="0084474D">
        <w:rPr>
          <w:rFonts w:ascii="Times New Roman" w:hAnsi="Times New Roman" w:cs="Times New Roman"/>
          <w:sz w:val="28"/>
          <w:szCs w:val="28"/>
        </w:rPr>
        <w:t>процентов при просрочке платежа.</w:t>
      </w:r>
      <w:r w:rsidR="000E6025" w:rsidRPr="000E6025">
        <w:rPr>
          <w:rFonts w:ascii="Times New Roman" w:hAnsi="Times New Roman" w:cs="Times New Roman"/>
          <w:sz w:val="28"/>
          <w:szCs w:val="28"/>
        </w:rPr>
        <w:t xml:space="preserve"> </w:t>
      </w:r>
      <w:r w:rsidR="009D4A45" w:rsidRPr="001A7EE6">
        <w:rPr>
          <w:rFonts w:ascii="Times New Roman" w:hAnsi="Times New Roman" w:cs="Times New Roman"/>
          <w:sz w:val="28"/>
          <w:szCs w:val="28"/>
        </w:rPr>
        <w:lastRenderedPageBreak/>
        <w:t xml:space="preserve">Особенности определения налоговой базы </w:t>
      </w:r>
      <w:r w:rsidR="009D4A45">
        <w:rPr>
          <w:rFonts w:ascii="Times New Roman" w:hAnsi="Times New Roman" w:cs="Times New Roman"/>
          <w:sz w:val="28"/>
          <w:szCs w:val="28"/>
        </w:rPr>
        <w:t xml:space="preserve">по НДС </w:t>
      </w:r>
      <w:r w:rsidR="009D4A45" w:rsidRPr="001A7EE6">
        <w:rPr>
          <w:rFonts w:ascii="Times New Roman" w:hAnsi="Times New Roman" w:cs="Times New Roman"/>
          <w:sz w:val="28"/>
          <w:szCs w:val="28"/>
        </w:rPr>
        <w:t>с учетом сумм, связанных с расчетами по оплате товаров (работ, услуг).</w:t>
      </w:r>
    </w:p>
    <w:p w14:paraId="52FFF10E" w14:textId="77777777" w:rsidR="009D4A45" w:rsidRDefault="009D4A45" w:rsidP="009D4A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платежа по договору. Резерв по сомнительным долгам. Сомнительная и безнадежная задолженность: учет при расчете налога на прибыль организаций. Списание безнадежной задолженности.</w:t>
      </w:r>
    </w:p>
    <w:p w14:paraId="3FCF7FED" w14:textId="77777777" w:rsidR="009D4A45" w:rsidRDefault="009D4A45" w:rsidP="009D4A4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Условие о безвозмездно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передаче товаров как составная часть возмездных договоров.</w:t>
      </w:r>
      <w:r w:rsidR="00D01A54">
        <w:rPr>
          <w:rFonts w:ascii="Times New Roman" w:hAnsi="Times New Roman" w:cs="Times New Roman"/>
          <w:bCs/>
          <w:sz w:val="28"/>
          <w:szCs w:val="28"/>
        </w:rPr>
        <w:t xml:space="preserve"> Налоговые последствия безвозмездной передачи товаров при расчете налоговой базы по НДС и налогу на прибыль организаций.</w:t>
      </w:r>
    </w:p>
    <w:p w14:paraId="166B78C6" w14:textId="77777777" w:rsidR="009D4A45" w:rsidRDefault="009D4A45"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Уступка (переуступка) прав требования и перевод долга по внешнеторговым договорам. Содержание оговорки о возможности переуступки прав внешнеторговом договоре. Запрет (ограничение) переуступки прав требования в силу закона и условий договора. Налоговые последствия уступки прав требования для налога на прибыль организаций и НДС.</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Налоговые последствия, возникающие в результате перемены лица в обязательстве. Налоговые последствия прекращения обязательств по договорам зачетом.</w:t>
      </w:r>
    </w:p>
    <w:p w14:paraId="3404F6F5" w14:textId="77777777" w:rsidR="00ED5B3A" w:rsidRDefault="00111F2F" w:rsidP="009D4A45">
      <w:pPr>
        <w:spacing w:after="0" w:line="240" w:lineRule="auto"/>
        <w:ind w:firstLine="709"/>
        <w:jc w:val="both"/>
        <w:rPr>
          <w:rFonts w:ascii="Times New Roman" w:hAnsi="Times New Roman" w:cs="Times New Roman"/>
          <w:bCs/>
          <w:sz w:val="28"/>
          <w:szCs w:val="28"/>
        </w:rPr>
      </w:pPr>
      <w:r w:rsidRPr="00ED5B3A">
        <w:rPr>
          <w:rFonts w:ascii="Times New Roman" w:hAnsi="Times New Roman" w:cs="Times New Roman"/>
          <w:bCs/>
          <w:sz w:val="28"/>
          <w:szCs w:val="28"/>
        </w:rPr>
        <w:t>Валютный контроль</w:t>
      </w:r>
      <w:r w:rsidR="00ED5B3A" w:rsidRPr="00ED5B3A">
        <w:rPr>
          <w:rFonts w:ascii="Times New Roman" w:hAnsi="Times New Roman" w:cs="Times New Roman"/>
          <w:bCs/>
          <w:sz w:val="28"/>
          <w:szCs w:val="28"/>
        </w:rPr>
        <w:t xml:space="preserve">. </w:t>
      </w:r>
      <w:r>
        <w:rPr>
          <w:rFonts w:ascii="Times New Roman" w:hAnsi="Times New Roman" w:cs="Times New Roman"/>
          <w:bCs/>
          <w:sz w:val="28"/>
          <w:szCs w:val="28"/>
        </w:rPr>
        <w:t>П</w:t>
      </w:r>
      <w:r w:rsidR="00ED5B3A" w:rsidRPr="00ED5B3A">
        <w:rPr>
          <w:rFonts w:ascii="Times New Roman" w:hAnsi="Times New Roman" w:cs="Times New Roman"/>
          <w:bCs/>
          <w:sz w:val="28"/>
          <w:szCs w:val="28"/>
        </w:rPr>
        <w:t xml:space="preserve">олномочия </w:t>
      </w:r>
      <w:r w:rsidRPr="00ED5B3A">
        <w:rPr>
          <w:rFonts w:ascii="Times New Roman" w:hAnsi="Times New Roman" w:cs="Times New Roman"/>
          <w:bCs/>
          <w:sz w:val="28"/>
          <w:szCs w:val="28"/>
        </w:rPr>
        <w:t xml:space="preserve">налоговых и таможенных органов </w:t>
      </w:r>
      <w:r w:rsidR="00ED5B3A" w:rsidRPr="00ED5B3A">
        <w:rPr>
          <w:rFonts w:ascii="Times New Roman" w:hAnsi="Times New Roman" w:cs="Times New Roman"/>
          <w:bCs/>
          <w:sz w:val="28"/>
          <w:szCs w:val="28"/>
        </w:rPr>
        <w:t xml:space="preserve">по обращению в суд с заявлением о признании сделки недействительной на основании выявляемых нарушений валютного законодательства и применению последствий недействительности сделки. </w:t>
      </w:r>
      <w:r w:rsidR="00C7724F">
        <w:rPr>
          <w:rFonts w:ascii="Times New Roman" w:hAnsi="Times New Roman" w:cs="Times New Roman"/>
          <w:bCs/>
          <w:sz w:val="28"/>
          <w:szCs w:val="28"/>
        </w:rPr>
        <w:t>Т</w:t>
      </w:r>
      <w:r w:rsidR="00C7724F" w:rsidRPr="00C7724F">
        <w:rPr>
          <w:rFonts w:ascii="Times New Roman" w:hAnsi="Times New Roman" w:cs="Times New Roman"/>
          <w:bCs/>
          <w:sz w:val="28"/>
          <w:szCs w:val="28"/>
        </w:rPr>
        <w:t xml:space="preserve">ребования 115-ФЗ к участникам </w:t>
      </w:r>
      <w:r w:rsidR="00C7724F">
        <w:rPr>
          <w:rFonts w:ascii="Times New Roman" w:hAnsi="Times New Roman" w:cs="Times New Roman"/>
          <w:bCs/>
          <w:sz w:val="28"/>
          <w:szCs w:val="28"/>
        </w:rPr>
        <w:t xml:space="preserve">внешнеэкономической деятельности. </w:t>
      </w:r>
      <w:r>
        <w:rPr>
          <w:rFonts w:ascii="Times New Roman" w:hAnsi="Times New Roman" w:cs="Times New Roman"/>
          <w:bCs/>
          <w:sz w:val="28"/>
          <w:szCs w:val="28"/>
        </w:rPr>
        <w:t>П</w:t>
      </w:r>
      <w:r w:rsidR="00ED5B3A" w:rsidRPr="00ED5B3A">
        <w:rPr>
          <w:rFonts w:ascii="Times New Roman" w:hAnsi="Times New Roman" w:cs="Times New Roman"/>
          <w:bCs/>
          <w:sz w:val="28"/>
          <w:szCs w:val="28"/>
        </w:rPr>
        <w:t>оряд</w:t>
      </w:r>
      <w:r>
        <w:rPr>
          <w:rFonts w:ascii="Times New Roman" w:hAnsi="Times New Roman" w:cs="Times New Roman"/>
          <w:bCs/>
          <w:sz w:val="28"/>
          <w:szCs w:val="28"/>
        </w:rPr>
        <w:t>о</w:t>
      </w:r>
      <w:r w:rsidR="00ED5B3A" w:rsidRPr="00ED5B3A">
        <w:rPr>
          <w:rFonts w:ascii="Times New Roman" w:hAnsi="Times New Roman" w:cs="Times New Roman"/>
          <w:bCs/>
          <w:sz w:val="28"/>
          <w:szCs w:val="28"/>
        </w:rPr>
        <w:t>к проведения валютных операций по счетам резидентов за рубежом</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111F2F">
        <w:rPr>
          <w:rFonts w:ascii="Times New Roman" w:hAnsi="Times New Roman" w:cs="Times New Roman"/>
          <w:bCs/>
          <w:sz w:val="28"/>
          <w:szCs w:val="28"/>
        </w:rPr>
        <w:t>Раскрытие информации о бенефициаре</w:t>
      </w:r>
      <w:r>
        <w:rPr>
          <w:rFonts w:ascii="Times New Roman" w:hAnsi="Times New Roman" w:cs="Times New Roman"/>
          <w:bCs/>
          <w:sz w:val="28"/>
          <w:szCs w:val="28"/>
        </w:rPr>
        <w:t>.</w:t>
      </w:r>
    </w:p>
    <w:p w14:paraId="3D82E33B" w14:textId="77777777" w:rsidR="006A23CB" w:rsidRDefault="006A23CB"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Постановка на учет внешнеторгового договора в уполномоченном банке.</w:t>
      </w:r>
    </w:p>
    <w:p w14:paraId="51281664" w14:textId="77777777" w:rsidR="0080796C" w:rsidRDefault="0080796C" w:rsidP="00914479">
      <w:pPr>
        <w:spacing w:after="0" w:line="240" w:lineRule="auto"/>
        <w:ind w:firstLine="709"/>
        <w:jc w:val="both"/>
        <w:rPr>
          <w:rFonts w:ascii="Times New Roman" w:hAnsi="Times New Roman" w:cs="Times New Roman"/>
          <w:sz w:val="28"/>
          <w:szCs w:val="28"/>
        </w:rPr>
      </w:pPr>
    </w:p>
    <w:p w14:paraId="09EFCEED" w14:textId="77777777" w:rsidR="008129AF" w:rsidRPr="00CD4B75" w:rsidRDefault="008129AF" w:rsidP="008129AF">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sidR="00F72C57">
        <w:rPr>
          <w:rFonts w:ascii="Times New Roman" w:hAnsi="Times New Roman" w:cs="Times New Roman"/>
          <w:b/>
          <w:sz w:val="28"/>
          <w:szCs w:val="28"/>
        </w:rPr>
        <w:t>10</w:t>
      </w:r>
      <w:r w:rsidRPr="00CD4B75">
        <w:rPr>
          <w:rFonts w:ascii="Times New Roman" w:hAnsi="Times New Roman" w:cs="Times New Roman"/>
          <w:b/>
          <w:sz w:val="28"/>
          <w:szCs w:val="28"/>
        </w:rPr>
        <w:t xml:space="preserve">. ПРАВА НА ИНТЕЛЛЕКТУАЛЬНУЮ СОБСТВЕННОСТЬ </w:t>
      </w:r>
      <w:r w:rsidR="00CD4B75" w:rsidRPr="00CD4B75">
        <w:rPr>
          <w:rFonts w:ascii="Times New Roman" w:hAnsi="Times New Roman" w:cs="Times New Roman"/>
          <w:b/>
          <w:sz w:val="28"/>
          <w:szCs w:val="28"/>
        </w:rPr>
        <w:t>ПРИ ЗАКЛЮЧЕНИИ ВНЕШНЕТОРГОВЫХ КОНТРАКТОВ</w:t>
      </w:r>
    </w:p>
    <w:p w14:paraId="4FE21058" w14:textId="77777777" w:rsidR="005E05FA" w:rsidRDefault="00497FD1" w:rsidP="005E05FA">
      <w:pPr>
        <w:spacing w:after="0" w:line="240" w:lineRule="auto"/>
        <w:ind w:firstLine="709"/>
        <w:jc w:val="both"/>
        <w:rPr>
          <w:rFonts w:ascii="Times New Roman" w:hAnsi="Times New Roman" w:cs="Times New Roman"/>
          <w:bCs/>
          <w:sz w:val="28"/>
          <w:szCs w:val="28"/>
        </w:rPr>
      </w:pPr>
      <w:r w:rsidRPr="00497FD1">
        <w:rPr>
          <w:rFonts w:ascii="Times New Roman" w:hAnsi="Times New Roman" w:cs="Times New Roman"/>
          <w:bCs/>
          <w:sz w:val="28"/>
          <w:szCs w:val="28"/>
        </w:rPr>
        <w:t xml:space="preserve">Защита </w:t>
      </w:r>
      <w:r>
        <w:rPr>
          <w:rFonts w:ascii="Times New Roman" w:hAnsi="Times New Roman" w:cs="Times New Roman"/>
          <w:bCs/>
          <w:sz w:val="28"/>
          <w:szCs w:val="28"/>
        </w:rPr>
        <w:t>товара</w:t>
      </w:r>
      <w:r w:rsidRPr="00497FD1">
        <w:rPr>
          <w:rFonts w:ascii="Times New Roman" w:hAnsi="Times New Roman" w:cs="Times New Roman"/>
          <w:bCs/>
          <w:sz w:val="28"/>
          <w:szCs w:val="28"/>
        </w:rPr>
        <w:t xml:space="preserve"> от нарушения прав интеллектуальной собственности</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497FD1">
        <w:rPr>
          <w:rFonts w:ascii="Times New Roman" w:hAnsi="Times New Roman" w:cs="Times New Roman"/>
          <w:bCs/>
          <w:sz w:val="28"/>
          <w:szCs w:val="28"/>
        </w:rPr>
        <w:t>Лицензирование технологий</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008129AF" w:rsidRPr="0084474D">
        <w:rPr>
          <w:rFonts w:ascii="Times New Roman" w:hAnsi="Times New Roman" w:cs="Times New Roman"/>
          <w:bCs/>
          <w:sz w:val="28"/>
          <w:szCs w:val="28"/>
        </w:rPr>
        <w:t>Виды и содержание соглашени</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о передаче исключительных прав интеллектуально</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собственности: полная передача прав; лицензирование; соглашения о «ноу</w:t>
      </w:r>
      <w:r>
        <w:rPr>
          <w:rFonts w:ascii="Times New Roman" w:hAnsi="Times New Roman" w:cs="Times New Roman"/>
          <w:bCs/>
          <w:sz w:val="28"/>
          <w:szCs w:val="28"/>
        </w:rPr>
        <w:t>-</w:t>
      </w:r>
      <w:r w:rsidR="008129AF" w:rsidRPr="0084474D">
        <w:rPr>
          <w:rFonts w:ascii="Times New Roman" w:hAnsi="Times New Roman" w:cs="Times New Roman"/>
          <w:bCs/>
          <w:sz w:val="28"/>
          <w:szCs w:val="28"/>
        </w:rPr>
        <w:t xml:space="preserve">хау», продажа и приобретение основных фондов; франшиза и </w:t>
      </w:r>
      <w:proofErr w:type="spellStart"/>
      <w:r w:rsidR="008129AF" w:rsidRPr="0084474D">
        <w:rPr>
          <w:rFonts w:ascii="Times New Roman" w:hAnsi="Times New Roman" w:cs="Times New Roman"/>
          <w:bCs/>
          <w:sz w:val="28"/>
          <w:szCs w:val="28"/>
        </w:rPr>
        <w:t>дистрибьюторство</w:t>
      </w:r>
      <w:proofErr w:type="spellEnd"/>
      <w:r w:rsidR="008129AF" w:rsidRPr="0084474D">
        <w:rPr>
          <w:rFonts w:ascii="Times New Roman" w:hAnsi="Times New Roman" w:cs="Times New Roman"/>
          <w:bCs/>
          <w:sz w:val="28"/>
          <w:szCs w:val="28"/>
        </w:rPr>
        <w:t xml:space="preserve">. </w:t>
      </w:r>
      <w:r w:rsidR="005E05FA" w:rsidRPr="0084474D">
        <w:rPr>
          <w:rFonts w:ascii="Times New Roman" w:hAnsi="Times New Roman" w:cs="Times New Roman"/>
          <w:bCs/>
          <w:sz w:val="28"/>
          <w:szCs w:val="28"/>
        </w:rPr>
        <w:t>Сущность и особенности международно</w:t>
      </w:r>
      <w:r w:rsidR="005E05FA">
        <w:rPr>
          <w:rFonts w:ascii="Times New Roman" w:hAnsi="Times New Roman" w:cs="Times New Roman"/>
          <w:bCs/>
          <w:sz w:val="28"/>
          <w:szCs w:val="28"/>
        </w:rPr>
        <w:t>й</w:t>
      </w:r>
      <w:r w:rsidR="005E05FA" w:rsidRPr="0084474D">
        <w:rPr>
          <w:rFonts w:ascii="Times New Roman" w:hAnsi="Times New Roman" w:cs="Times New Roman"/>
          <w:bCs/>
          <w:sz w:val="28"/>
          <w:szCs w:val="28"/>
        </w:rPr>
        <w:t xml:space="preserve"> торговли лицензиями. Лицензионны</w:t>
      </w:r>
      <w:r w:rsidR="005E05FA">
        <w:rPr>
          <w:rFonts w:ascii="Times New Roman" w:hAnsi="Times New Roman" w:cs="Times New Roman"/>
          <w:bCs/>
          <w:sz w:val="28"/>
          <w:szCs w:val="28"/>
        </w:rPr>
        <w:t>й</w:t>
      </w:r>
      <w:r w:rsidR="005E05FA" w:rsidRPr="0084474D">
        <w:rPr>
          <w:rFonts w:ascii="Times New Roman" w:hAnsi="Times New Roman" w:cs="Times New Roman"/>
          <w:bCs/>
          <w:sz w:val="28"/>
          <w:szCs w:val="28"/>
        </w:rPr>
        <w:t xml:space="preserve"> договор на программное обеспечение и базы данных.</w:t>
      </w:r>
    </w:p>
    <w:p w14:paraId="2E99ED4A" w14:textId="77777777" w:rsidR="005E05FA" w:rsidRDefault="005E05FA" w:rsidP="005E05FA">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Содержание отдельных соглашени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 передаче исключительных прав на объекты интеллектуально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собственности. Договор об отчуждении исключительного права на произведение. </w:t>
      </w:r>
      <w:r w:rsidR="008129AF" w:rsidRPr="0084474D">
        <w:rPr>
          <w:rFonts w:ascii="Times New Roman" w:hAnsi="Times New Roman" w:cs="Times New Roman"/>
          <w:bCs/>
          <w:sz w:val="28"/>
          <w:szCs w:val="28"/>
        </w:rPr>
        <w:t>Контрактные условия, касающиеся лицензионных платеже</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вознаграждение лицензиара – роялти, паушальны</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платеж. </w:t>
      </w:r>
      <w:r>
        <w:rPr>
          <w:rFonts w:ascii="Times New Roman" w:hAnsi="Times New Roman" w:cs="Times New Roman"/>
          <w:bCs/>
          <w:sz w:val="28"/>
          <w:szCs w:val="28"/>
        </w:rPr>
        <w:t>О</w:t>
      </w:r>
      <w:r w:rsidRPr="008D783C">
        <w:rPr>
          <w:rFonts w:ascii="Times New Roman" w:hAnsi="Times New Roman" w:cs="Times New Roman"/>
          <w:bCs/>
          <w:sz w:val="28"/>
          <w:szCs w:val="28"/>
        </w:rPr>
        <w:t>собенности налогообложения лицензионных платежей</w:t>
      </w:r>
      <w:r>
        <w:rPr>
          <w:rFonts w:ascii="Times New Roman" w:hAnsi="Times New Roman" w:cs="Times New Roman"/>
          <w:bCs/>
          <w:sz w:val="28"/>
          <w:szCs w:val="28"/>
        </w:rPr>
        <w:t xml:space="preserve"> (роялти)</w:t>
      </w:r>
      <w:r w:rsidRPr="008D783C">
        <w:rPr>
          <w:rFonts w:ascii="Times New Roman" w:hAnsi="Times New Roman" w:cs="Times New Roman"/>
          <w:bCs/>
          <w:sz w:val="28"/>
          <w:szCs w:val="28"/>
        </w:rPr>
        <w:t xml:space="preserve">. Понятие «лицензионные платежи» в российском налоговом законодательстве и в соглашениях об </w:t>
      </w:r>
      <w:proofErr w:type="spellStart"/>
      <w:r w:rsidRPr="008D783C">
        <w:rPr>
          <w:rFonts w:ascii="Times New Roman" w:hAnsi="Times New Roman" w:cs="Times New Roman"/>
          <w:bCs/>
          <w:sz w:val="28"/>
          <w:szCs w:val="28"/>
        </w:rPr>
        <w:t>избежании</w:t>
      </w:r>
      <w:proofErr w:type="spellEnd"/>
      <w:r w:rsidRPr="008D783C">
        <w:rPr>
          <w:rFonts w:ascii="Times New Roman" w:hAnsi="Times New Roman" w:cs="Times New Roman"/>
          <w:bCs/>
          <w:sz w:val="28"/>
          <w:szCs w:val="28"/>
        </w:rPr>
        <w:t xml:space="preserve"> двойного налогообложения. Условия применения пониженных ставок налога в государстве нахождения источника выплаты лицензионных платежей.</w:t>
      </w:r>
    </w:p>
    <w:p w14:paraId="62310A3F" w14:textId="77777777" w:rsidR="002276B3" w:rsidRDefault="002276B3" w:rsidP="008129A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Структура, условия и особенности договора коммерческо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концессии/франча</w:t>
      </w:r>
      <w:r>
        <w:rPr>
          <w:rFonts w:ascii="Times New Roman" w:hAnsi="Times New Roman" w:cs="Times New Roman"/>
          <w:bCs/>
          <w:sz w:val="28"/>
          <w:szCs w:val="28"/>
        </w:rPr>
        <w:t>й</w:t>
      </w:r>
      <w:r w:rsidRPr="0084474D">
        <w:rPr>
          <w:rFonts w:ascii="Times New Roman" w:hAnsi="Times New Roman" w:cs="Times New Roman"/>
          <w:bCs/>
          <w:sz w:val="28"/>
          <w:szCs w:val="28"/>
        </w:rPr>
        <w:t>зинга.</w:t>
      </w:r>
      <w:r w:rsidR="000E6025" w:rsidRPr="000E6025">
        <w:rPr>
          <w:rFonts w:ascii="Times New Roman" w:hAnsi="Times New Roman" w:cs="Times New Roman"/>
          <w:bCs/>
          <w:sz w:val="28"/>
          <w:szCs w:val="28"/>
        </w:rPr>
        <w:t xml:space="preserve"> </w:t>
      </w:r>
      <w:r w:rsidR="00F879D2" w:rsidRPr="00F879D2">
        <w:rPr>
          <w:rFonts w:ascii="Times New Roman" w:hAnsi="Times New Roman" w:cs="Times New Roman"/>
          <w:bCs/>
          <w:sz w:val="28"/>
          <w:szCs w:val="28"/>
        </w:rPr>
        <w:t>Руководство УНИДРУА к договорам международного мастер-франчайзинга</w:t>
      </w:r>
    </w:p>
    <w:p w14:paraId="0E62EEFA" w14:textId="77777777" w:rsidR="008129AF" w:rsidRPr="0084474D" w:rsidRDefault="008129AF" w:rsidP="008129A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lastRenderedPageBreak/>
        <w:t>Международная торговля технологиями и ноу-хау. Патент как объект международных торговых сделок. Содержание патентного соглашения.</w:t>
      </w:r>
      <w:r w:rsidR="000E6025" w:rsidRPr="000E1E0C">
        <w:rPr>
          <w:rFonts w:ascii="Times New Roman" w:hAnsi="Times New Roman" w:cs="Times New Roman"/>
          <w:bCs/>
          <w:sz w:val="28"/>
          <w:szCs w:val="28"/>
        </w:rPr>
        <w:t xml:space="preserve"> </w:t>
      </w:r>
      <w:r w:rsidR="000973E6">
        <w:rPr>
          <w:rFonts w:ascii="Times New Roman" w:hAnsi="Times New Roman" w:cs="Times New Roman"/>
          <w:bCs/>
          <w:sz w:val="28"/>
          <w:szCs w:val="28"/>
        </w:rPr>
        <w:t>Д</w:t>
      </w:r>
      <w:r w:rsidR="000973E6" w:rsidRPr="000973E6">
        <w:rPr>
          <w:rFonts w:ascii="Times New Roman" w:hAnsi="Times New Roman" w:cs="Times New Roman"/>
          <w:bCs/>
          <w:sz w:val="28"/>
          <w:szCs w:val="28"/>
        </w:rPr>
        <w:t>оговор о передаче ноу-хау</w:t>
      </w:r>
      <w:r w:rsidR="000973E6">
        <w:rPr>
          <w:rFonts w:ascii="Times New Roman" w:hAnsi="Times New Roman" w:cs="Times New Roman"/>
          <w:bCs/>
          <w:sz w:val="28"/>
          <w:szCs w:val="28"/>
        </w:rPr>
        <w:t xml:space="preserve">. </w:t>
      </w:r>
      <w:r w:rsidR="005211D3">
        <w:rPr>
          <w:rFonts w:ascii="Times New Roman" w:hAnsi="Times New Roman" w:cs="Times New Roman"/>
          <w:bCs/>
          <w:sz w:val="28"/>
          <w:szCs w:val="28"/>
        </w:rPr>
        <w:t>Налоговые последствия сделок с ноу-хау и патентами.</w:t>
      </w:r>
    </w:p>
    <w:p w14:paraId="0476A95E" w14:textId="77777777" w:rsidR="00CE6D21" w:rsidRPr="0084474D" w:rsidRDefault="00CE6D21" w:rsidP="00CE6D21">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правовые последствия. </w:t>
      </w:r>
      <w:r w:rsidR="005B7D65" w:rsidRPr="0084474D">
        <w:rPr>
          <w:rFonts w:ascii="Times New Roman" w:hAnsi="Times New Roman" w:cs="Times New Roman"/>
          <w:bCs/>
          <w:sz w:val="28"/>
          <w:szCs w:val="28"/>
        </w:rPr>
        <w:t xml:space="preserve">НИОКР: общее положения и существенные условия договора, факт передачи результатов выполненных работ, права и обязанности, ответственность сторон, налоговые последствия. Особенности учета расходов по договорам на НИОКР в целях налогообложения. </w:t>
      </w:r>
      <w:r w:rsidRPr="0084474D">
        <w:rPr>
          <w:rFonts w:ascii="Times New Roman" w:hAnsi="Times New Roman" w:cs="Times New Roman"/>
          <w:sz w:val="28"/>
          <w:szCs w:val="28"/>
        </w:rPr>
        <w:t>Отражение в налоговой базе по налогу на прибыль организаций, НДС, налогу на имущество организаций.</w:t>
      </w:r>
    </w:p>
    <w:p w14:paraId="574C25A2" w14:textId="77777777" w:rsidR="00AF13F9" w:rsidRDefault="00AF13F9" w:rsidP="005211D3">
      <w:pPr>
        <w:spacing w:after="0" w:line="240" w:lineRule="auto"/>
        <w:jc w:val="both"/>
        <w:rPr>
          <w:rFonts w:ascii="Times New Roman" w:hAnsi="Times New Roman" w:cs="Times New Roman"/>
          <w:sz w:val="28"/>
          <w:szCs w:val="28"/>
        </w:rPr>
      </w:pPr>
    </w:p>
    <w:p w14:paraId="1F4C9151" w14:textId="77777777" w:rsidR="006676AF" w:rsidRPr="00CD4B75" w:rsidRDefault="006676AF" w:rsidP="006676AF">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Pr>
          <w:rFonts w:ascii="Times New Roman" w:hAnsi="Times New Roman" w:cs="Times New Roman"/>
          <w:b/>
          <w:sz w:val="28"/>
          <w:szCs w:val="28"/>
        </w:rPr>
        <w:t>11</w:t>
      </w:r>
      <w:r w:rsidRPr="00CD4B75">
        <w:rPr>
          <w:rFonts w:ascii="Times New Roman" w:hAnsi="Times New Roman" w:cs="Times New Roman"/>
          <w:b/>
          <w:sz w:val="28"/>
          <w:szCs w:val="28"/>
        </w:rPr>
        <w:t xml:space="preserve">. </w:t>
      </w:r>
      <w:r w:rsidR="000A5431">
        <w:rPr>
          <w:rFonts w:ascii="Times New Roman" w:hAnsi="Times New Roman" w:cs="Times New Roman"/>
          <w:b/>
          <w:sz w:val="28"/>
          <w:szCs w:val="28"/>
        </w:rPr>
        <w:t xml:space="preserve">ДОКУМЕНТАЛЬНОЕ ОФОРМЛЕНИЕ, НАЛОГООБЛОЖЕНИЕ И ТАМОЖЕННАЯ ОЧИСТКА </w:t>
      </w:r>
      <w:r w:rsidR="006A23CB" w:rsidRPr="006A23CB">
        <w:rPr>
          <w:rFonts w:ascii="Times New Roman" w:hAnsi="Times New Roman" w:cs="Times New Roman"/>
          <w:b/>
          <w:bCs/>
          <w:sz w:val="28"/>
          <w:szCs w:val="28"/>
        </w:rPr>
        <w:t xml:space="preserve">ПРИ </w:t>
      </w:r>
      <w:r w:rsidR="000A5431">
        <w:rPr>
          <w:rFonts w:ascii="Times New Roman" w:hAnsi="Times New Roman" w:cs="Times New Roman"/>
          <w:b/>
          <w:bCs/>
          <w:sz w:val="28"/>
          <w:szCs w:val="28"/>
        </w:rPr>
        <w:t>ИМПОРТЕ ТОВАРОВ</w:t>
      </w:r>
    </w:p>
    <w:p w14:paraId="576FA59E" w14:textId="77777777" w:rsidR="000A5431" w:rsidRPr="00165E10" w:rsidRDefault="000A5431" w:rsidP="000A5431">
      <w:pPr>
        <w:spacing w:after="0" w:line="240" w:lineRule="auto"/>
        <w:ind w:firstLine="709"/>
        <w:jc w:val="both"/>
        <w:rPr>
          <w:rFonts w:ascii="Times New Roman" w:hAnsi="Times New Roman" w:cs="Times New Roman"/>
          <w:sz w:val="28"/>
          <w:szCs w:val="28"/>
        </w:rPr>
      </w:pPr>
      <w:r w:rsidRPr="00165E10">
        <w:rPr>
          <w:rFonts w:ascii="Times New Roman" w:hAnsi="Times New Roman" w:cs="Times New Roman"/>
          <w:sz w:val="28"/>
          <w:szCs w:val="28"/>
        </w:rPr>
        <w:t xml:space="preserve">Структурирование операций ввоза (импорта) товаров </w:t>
      </w:r>
      <w:r>
        <w:rPr>
          <w:rFonts w:ascii="Times New Roman" w:hAnsi="Times New Roman" w:cs="Times New Roman"/>
          <w:sz w:val="28"/>
          <w:szCs w:val="28"/>
        </w:rPr>
        <w:t>в ЕАЭС</w:t>
      </w:r>
      <w:r w:rsidRPr="00165E10">
        <w:rPr>
          <w:rFonts w:ascii="Times New Roman" w:hAnsi="Times New Roman" w:cs="Times New Roman"/>
          <w:sz w:val="28"/>
          <w:szCs w:val="28"/>
        </w:rPr>
        <w:t xml:space="preserve">. Операции, облагаемые НДС и акцизами; взаимосвязь между таможенной процедурой (таможенным режимом) и порядком налогообложения. </w:t>
      </w:r>
      <w:r w:rsidRPr="0030043A">
        <w:rPr>
          <w:rFonts w:ascii="Times New Roman" w:hAnsi="Times New Roman" w:cs="Times New Roman"/>
          <w:bCs/>
          <w:sz w:val="28"/>
          <w:szCs w:val="28"/>
        </w:rPr>
        <w:t xml:space="preserve">Ставки акциза при ввозе, их виды и порядок установления. Основа для исчисления акциза при ввозе. Основа для исчисления НДС при ввозе. </w:t>
      </w:r>
      <w:r w:rsidRPr="00165E10">
        <w:rPr>
          <w:rFonts w:ascii="Times New Roman" w:hAnsi="Times New Roman" w:cs="Times New Roman"/>
          <w:sz w:val="28"/>
          <w:szCs w:val="28"/>
        </w:rPr>
        <w:t>Товары, ввоз которых освобождается от налогообложения НДС. Источники покрытия ввозных налогов: принятие к вычету, включение в стоимость приобретенных товаров.</w:t>
      </w:r>
      <w:r w:rsidR="000E6025" w:rsidRPr="000E6025">
        <w:rPr>
          <w:rFonts w:ascii="Times New Roman" w:hAnsi="Times New Roman" w:cs="Times New Roman"/>
          <w:sz w:val="28"/>
          <w:szCs w:val="28"/>
        </w:rPr>
        <w:t xml:space="preserve"> </w:t>
      </w:r>
      <w:r w:rsidRPr="00165E10">
        <w:rPr>
          <w:rFonts w:ascii="Times New Roman" w:hAnsi="Times New Roman" w:cs="Times New Roman"/>
          <w:bCs/>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71318C64" w14:textId="77777777" w:rsidR="000A5431" w:rsidRDefault="000A5431" w:rsidP="000A5431">
      <w:pPr>
        <w:spacing w:after="0" w:line="240" w:lineRule="auto"/>
        <w:ind w:firstLine="709"/>
        <w:jc w:val="both"/>
        <w:rPr>
          <w:rFonts w:ascii="Times New Roman" w:hAnsi="Times New Roman" w:cs="Times New Roman"/>
          <w:sz w:val="28"/>
          <w:szCs w:val="28"/>
        </w:rPr>
      </w:pPr>
      <w:r w:rsidRPr="000A5431">
        <w:rPr>
          <w:rFonts w:ascii="Times New Roman" w:hAnsi="Times New Roman" w:cs="Times New Roman"/>
          <w:sz w:val="28"/>
          <w:szCs w:val="28"/>
        </w:rPr>
        <w:t>Правовой режим недискриминации в международных договорах и при налогообложении</w:t>
      </w:r>
      <w:r>
        <w:rPr>
          <w:rFonts w:ascii="Times New Roman" w:hAnsi="Times New Roman" w:cs="Times New Roman"/>
          <w:sz w:val="28"/>
          <w:szCs w:val="28"/>
        </w:rPr>
        <w:t>.</w:t>
      </w:r>
    </w:p>
    <w:p w14:paraId="14E3CB0C" w14:textId="77777777" w:rsidR="000A5431" w:rsidRDefault="000A5431" w:rsidP="000A5431">
      <w:pPr>
        <w:spacing w:after="0" w:line="240" w:lineRule="auto"/>
        <w:ind w:firstLine="709"/>
        <w:jc w:val="both"/>
        <w:rPr>
          <w:rFonts w:ascii="Times New Roman" w:hAnsi="Times New Roman" w:cs="Times New Roman"/>
          <w:sz w:val="28"/>
          <w:szCs w:val="28"/>
        </w:rPr>
      </w:pPr>
    </w:p>
    <w:p w14:paraId="01F14270" w14:textId="77777777" w:rsidR="000A5431" w:rsidRPr="00CD4B75" w:rsidRDefault="000A5431" w:rsidP="000A5431">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Pr>
          <w:rFonts w:ascii="Times New Roman" w:hAnsi="Times New Roman" w:cs="Times New Roman"/>
          <w:b/>
          <w:sz w:val="28"/>
          <w:szCs w:val="28"/>
        </w:rPr>
        <w:t>12</w:t>
      </w:r>
      <w:r w:rsidRPr="00CD4B75">
        <w:rPr>
          <w:rFonts w:ascii="Times New Roman" w:hAnsi="Times New Roman" w:cs="Times New Roman"/>
          <w:b/>
          <w:sz w:val="28"/>
          <w:szCs w:val="28"/>
        </w:rPr>
        <w:t xml:space="preserve">. </w:t>
      </w:r>
      <w:r>
        <w:rPr>
          <w:rFonts w:ascii="Times New Roman" w:hAnsi="Times New Roman" w:cs="Times New Roman"/>
          <w:b/>
          <w:sz w:val="28"/>
          <w:szCs w:val="28"/>
        </w:rPr>
        <w:t xml:space="preserve">ДОКУМЕНТАЛЬНОЕ ОФОРМЛЕНИЕ, НАЛОГООБЛОЖЕНИЕ И ТАМОЖЕННОЕ ОФОРМЛЕНИЕ </w:t>
      </w:r>
      <w:r>
        <w:rPr>
          <w:rFonts w:ascii="Times New Roman" w:hAnsi="Times New Roman" w:cs="Times New Roman"/>
          <w:b/>
          <w:bCs/>
          <w:sz w:val="28"/>
          <w:szCs w:val="28"/>
        </w:rPr>
        <w:t>ЭКСПОРТА ТОВАРОВ</w:t>
      </w:r>
    </w:p>
    <w:p w14:paraId="1F8E6335" w14:textId="77777777" w:rsidR="000A5431" w:rsidRPr="00165E10" w:rsidRDefault="000A5431" w:rsidP="000A5431">
      <w:pPr>
        <w:spacing w:after="0" w:line="240" w:lineRule="auto"/>
        <w:ind w:firstLine="709"/>
        <w:jc w:val="both"/>
        <w:rPr>
          <w:rFonts w:ascii="Times New Roman" w:hAnsi="Times New Roman" w:cs="Times New Roman"/>
          <w:sz w:val="28"/>
          <w:szCs w:val="28"/>
        </w:rPr>
      </w:pPr>
      <w:r w:rsidRPr="00165E10">
        <w:rPr>
          <w:rFonts w:ascii="Times New Roman" w:hAnsi="Times New Roman" w:cs="Times New Roman"/>
          <w:sz w:val="28"/>
          <w:szCs w:val="28"/>
        </w:rPr>
        <w:t xml:space="preserve">Налоговые последствия операций вывоза (экспорта) товаров с территории </w:t>
      </w:r>
      <w:r>
        <w:rPr>
          <w:rFonts w:ascii="Times New Roman" w:hAnsi="Times New Roman" w:cs="Times New Roman"/>
          <w:sz w:val="28"/>
          <w:szCs w:val="28"/>
        </w:rPr>
        <w:t>ЕАЭС</w:t>
      </w:r>
      <w:r w:rsidRPr="00165E10">
        <w:rPr>
          <w:rFonts w:ascii="Times New Roman" w:hAnsi="Times New Roman" w:cs="Times New Roman"/>
          <w:sz w:val="28"/>
          <w:szCs w:val="28"/>
        </w:rPr>
        <w:t>. Порядок подтверждения экспорта товаров</w:t>
      </w:r>
      <w:r>
        <w:rPr>
          <w:rFonts w:ascii="Times New Roman" w:hAnsi="Times New Roman" w:cs="Times New Roman"/>
          <w:sz w:val="28"/>
          <w:szCs w:val="28"/>
        </w:rPr>
        <w:t xml:space="preserve"> и </w:t>
      </w:r>
      <w:r w:rsidRPr="00165E10">
        <w:rPr>
          <w:rFonts w:ascii="Times New Roman" w:hAnsi="Times New Roman" w:cs="Times New Roman"/>
          <w:sz w:val="28"/>
          <w:szCs w:val="28"/>
        </w:rPr>
        <w:t xml:space="preserve">последствия </w:t>
      </w:r>
      <w:r>
        <w:rPr>
          <w:rFonts w:ascii="Times New Roman" w:hAnsi="Times New Roman" w:cs="Times New Roman"/>
          <w:sz w:val="28"/>
          <w:szCs w:val="28"/>
        </w:rPr>
        <w:t xml:space="preserve">его </w:t>
      </w:r>
      <w:r w:rsidRPr="00165E10">
        <w:rPr>
          <w:rFonts w:ascii="Times New Roman" w:hAnsi="Times New Roman" w:cs="Times New Roman"/>
          <w:sz w:val="28"/>
          <w:szCs w:val="28"/>
        </w:rPr>
        <w:t>несоблюдения. Банковская гарантия по экспортным операциям. Вычет «входного» НДС по экспортированным товарам. Возмещение и возврат НДС при экспорте товаров.</w:t>
      </w:r>
    </w:p>
    <w:p w14:paraId="3480BBA7" w14:textId="77777777" w:rsidR="006676AF" w:rsidRPr="0084474D" w:rsidRDefault="006676AF" w:rsidP="005211D3">
      <w:pPr>
        <w:spacing w:after="0" w:line="240" w:lineRule="auto"/>
        <w:jc w:val="both"/>
        <w:rPr>
          <w:rFonts w:ascii="Times New Roman" w:hAnsi="Times New Roman" w:cs="Times New Roman"/>
          <w:sz w:val="28"/>
          <w:szCs w:val="28"/>
        </w:rPr>
      </w:pPr>
    </w:p>
    <w:p w14:paraId="49ABC684" w14:textId="77777777" w:rsidR="00F066D3" w:rsidRPr="00F066D3" w:rsidRDefault="00F066D3" w:rsidP="00F066D3">
      <w:pPr>
        <w:spacing w:after="0" w:line="240" w:lineRule="auto"/>
        <w:ind w:firstLine="709"/>
        <w:jc w:val="both"/>
        <w:rPr>
          <w:rFonts w:ascii="Times New Roman" w:hAnsi="Times New Roman" w:cs="Times New Roman"/>
          <w:b/>
          <w:sz w:val="28"/>
          <w:szCs w:val="28"/>
        </w:rPr>
      </w:pPr>
      <w:r w:rsidRPr="00382495">
        <w:rPr>
          <w:rFonts w:ascii="Times New Roman" w:hAnsi="Times New Roman" w:cs="Times New Roman"/>
          <w:b/>
          <w:sz w:val="28"/>
          <w:szCs w:val="28"/>
        </w:rPr>
        <w:t xml:space="preserve">РАЗДЕЛ </w:t>
      </w:r>
      <w:r w:rsidRPr="00382495">
        <w:rPr>
          <w:rFonts w:ascii="Times New Roman" w:hAnsi="Times New Roman" w:cs="Times New Roman"/>
          <w:b/>
          <w:sz w:val="28"/>
          <w:szCs w:val="28"/>
          <w:lang w:val="en-US"/>
        </w:rPr>
        <w:t>II</w:t>
      </w:r>
      <w:r w:rsidRPr="00382495">
        <w:rPr>
          <w:rFonts w:ascii="Times New Roman" w:hAnsi="Times New Roman" w:cs="Times New Roman"/>
          <w:b/>
          <w:sz w:val="28"/>
          <w:szCs w:val="28"/>
        </w:rPr>
        <w:t xml:space="preserve">I. </w:t>
      </w:r>
      <w:r w:rsidR="00382495" w:rsidRPr="00382495">
        <w:rPr>
          <w:rFonts w:ascii="Times New Roman" w:hAnsi="Times New Roman" w:cs="Times New Roman"/>
          <w:b/>
          <w:sz w:val="28"/>
          <w:szCs w:val="28"/>
        </w:rPr>
        <w:t xml:space="preserve">СЕРВИСНЫЕ И ПОСРЕДНИЧЕСКИЕ </w:t>
      </w:r>
      <w:r w:rsidRPr="00382495">
        <w:rPr>
          <w:rFonts w:ascii="Times New Roman" w:hAnsi="Times New Roman" w:cs="Times New Roman"/>
          <w:b/>
          <w:sz w:val="28"/>
          <w:szCs w:val="28"/>
        </w:rPr>
        <w:t>ДОГОВОРЫ</w:t>
      </w:r>
      <w:r w:rsidR="00382495" w:rsidRPr="00382495">
        <w:rPr>
          <w:rFonts w:ascii="Times New Roman" w:hAnsi="Times New Roman" w:cs="Times New Roman"/>
          <w:b/>
          <w:sz w:val="28"/>
          <w:szCs w:val="28"/>
        </w:rPr>
        <w:t>: ПРАКТИКА ЗАКЛЮЧЕНИЯ И НАЛОГОВЫЕ ПОСЛЕДСТВИЯ</w:t>
      </w:r>
    </w:p>
    <w:p w14:paraId="5DEB8F6A" w14:textId="77777777" w:rsidR="00F066D3" w:rsidRPr="00A23742" w:rsidRDefault="00F066D3" w:rsidP="00F066D3">
      <w:pPr>
        <w:spacing w:after="0" w:line="240" w:lineRule="auto"/>
        <w:ind w:firstLine="709"/>
        <w:jc w:val="both"/>
        <w:rPr>
          <w:rFonts w:ascii="Times New Roman" w:hAnsi="Times New Roman" w:cs="Times New Roman"/>
          <w:sz w:val="28"/>
          <w:szCs w:val="28"/>
        </w:rPr>
      </w:pPr>
    </w:p>
    <w:p w14:paraId="30E9D111" w14:textId="77777777" w:rsidR="00BB4C46" w:rsidRDefault="00BB4C46" w:rsidP="00BB4C46">
      <w:pPr>
        <w:spacing w:after="0" w:line="240" w:lineRule="auto"/>
        <w:ind w:firstLine="709"/>
        <w:jc w:val="both"/>
        <w:rPr>
          <w:rFonts w:ascii="Times New Roman" w:hAnsi="Times New Roman" w:cs="Times New Roman"/>
          <w:b/>
          <w:bCs/>
          <w:sz w:val="28"/>
          <w:szCs w:val="28"/>
        </w:rPr>
      </w:pPr>
      <w:r w:rsidRPr="001248AA">
        <w:rPr>
          <w:rFonts w:ascii="Times New Roman" w:hAnsi="Times New Roman" w:cs="Times New Roman"/>
          <w:b/>
          <w:sz w:val="28"/>
          <w:szCs w:val="28"/>
        </w:rPr>
        <w:t xml:space="preserve">Тема </w:t>
      </w:r>
      <w:r w:rsidR="00386664">
        <w:rPr>
          <w:rFonts w:ascii="Times New Roman" w:hAnsi="Times New Roman" w:cs="Times New Roman"/>
          <w:b/>
          <w:sz w:val="28"/>
          <w:szCs w:val="28"/>
        </w:rPr>
        <w:t>1</w:t>
      </w:r>
      <w:r w:rsidR="00746A8E">
        <w:rPr>
          <w:rFonts w:ascii="Times New Roman" w:hAnsi="Times New Roman" w:cs="Times New Roman"/>
          <w:b/>
          <w:sz w:val="28"/>
          <w:szCs w:val="28"/>
        </w:rPr>
        <w:t>3</w:t>
      </w:r>
      <w:r w:rsidRPr="001248AA">
        <w:rPr>
          <w:rFonts w:ascii="Times New Roman" w:hAnsi="Times New Roman" w:cs="Times New Roman"/>
          <w:b/>
          <w:sz w:val="28"/>
          <w:szCs w:val="28"/>
        </w:rPr>
        <w:t xml:space="preserve">. </w:t>
      </w:r>
      <w:r w:rsidR="00BD758D" w:rsidRPr="00BD758D">
        <w:rPr>
          <w:rFonts w:ascii="Times New Roman" w:hAnsi="Times New Roman" w:cs="Times New Roman"/>
          <w:b/>
          <w:bCs/>
          <w:sz w:val="28"/>
          <w:szCs w:val="28"/>
        </w:rPr>
        <w:t xml:space="preserve">ТОРГОВО-ПОСРЕДНИЧЕСКИЕ </w:t>
      </w:r>
      <w:r w:rsidRPr="00BB4C46">
        <w:rPr>
          <w:rFonts w:ascii="Times New Roman" w:hAnsi="Times New Roman" w:cs="Times New Roman"/>
          <w:b/>
          <w:bCs/>
          <w:sz w:val="28"/>
          <w:szCs w:val="28"/>
        </w:rPr>
        <w:t>СОГЛАШЕНИЯ</w:t>
      </w:r>
      <w:r>
        <w:rPr>
          <w:rFonts w:ascii="Times New Roman" w:hAnsi="Times New Roman" w:cs="Times New Roman"/>
          <w:b/>
          <w:bCs/>
          <w:sz w:val="28"/>
          <w:szCs w:val="28"/>
        </w:rPr>
        <w:t xml:space="preserve">: </w:t>
      </w:r>
      <w:r w:rsidRPr="001248AA">
        <w:rPr>
          <w:rFonts w:ascii="Times New Roman" w:hAnsi="Times New Roman" w:cs="Times New Roman"/>
          <w:b/>
          <w:bCs/>
          <w:sz w:val="28"/>
          <w:szCs w:val="28"/>
        </w:rPr>
        <w:t>ПРА</w:t>
      </w:r>
      <w:r w:rsidR="006676AF">
        <w:rPr>
          <w:rFonts w:ascii="Times New Roman" w:hAnsi="Times New Roman" w:cs="Times New Roman"/>
          <w:b/>
          <w:bCs/>
          <w:sz w:val="28"/>
          <w:szCs w:val="28"/>
        </w:rPr>
        <w:t>КТИКА ЗАКЛЮЧЕНИЯ</w:t>
      </w:r>
      <w:r w:rsidRPr="001248AA">
        <w:rPr>
          <w:rFonts w:ascii="Times New Roman" w:hAnsi="Times New Roman" w:cs="Times New Roman"/>
          <w:b/>
          <w:bCs/>
          <w:sz w:val="28"/>
          <w:szCs w:val="28"/>
        </w:rPr>
        <w:t>И НАЛОГОВЫЕ</w:t>
      </w:r>
      <w:r>
        <w:rPr>
          <w:rFonts w:ascii="Times New Roman" w:hAnsi="Times New Roman" w:cs="Times New Roman"/>
          <w:b/>
          <w:bCs/>
          <w:sz w:val="28"/>
          <w:szCs w:val="28"/>
        </w:rPr>
        <w:t xml:space="preserve"> ПОСЛЕДСТВИЯ</w:t>
      </w:r>
    </w:p>
    <w:p w14:paraId="150640CF" w14:textId="77777777" w:rsidR="0000263F" w:rsidRPr="00F4547A" w:rsidRDefault="00691369" w:rsidP="0000263F">
      <w:pPr>
        <w:spacing w:after="0" w:line="240" w:lineRule="auto"/>
        <w:ind w:firstLine="709"/>
        <w:jc w:val="both"/>
        <w:rPr>
          <w:rFonts w:ascii="Times New Roman" w:hAnsi="Times New Roman" w:cs="Times New Roman"/>
          <w:sz w:val="28"/>
          <w:szCs w:val="28"/>
        </w:rPr>
      </w:pPr>
      <w:r w:rsidRPr="00F4547A">
        <w:rPr>
          <w:rFonts w:ascii="Times New Roman" w:hAnsi="Times New Roman" w:cs="Times New Roman"/>
          <w:bCs/>
          <w:sz w:val="28"/>
          <w:szCs w:val="28"/>
        </w:rPr>
        <w:t xml:space="preserve">Торгово-посреднические соглашения и их классификация. </w:t>
      </w:r>
      <w:r w:rsidR="0000263F" w:rsidRPr="00F4547A">
        <w:rPr>
          <w:rFonts w:ascii="Times New Roman" w:hAnsi="Times New Roman" w:cs="Times New Roman"/>
          <w:sz w:val="28"/>
          <w:szCs w:val="28"/>
        </w:rPr>
        <w:t xml:space="preserve">Разновидности посредничества в сфере международной торговли. </w:t>
      </w:r>
      <w:r w:rsidRPr="00F4547A">
        <w:rPr>
          <w:rFonts w:ascii="Times New Roman" w:hAnsi="Times New Roman" w:cs="Times New Roman"/>
          <w:bCs/>
          <w:sz w:val="28"/>
          <w:szCs w:val="28"/>
        </w:rPr>
        <w:t xml:space="preserve">Международно-правовое регулирование посредничества во внешней торговле. </w:t>
      </w:r>
      <w:r w:rsidR="00BD758D" w:rsidRPr="00F4547A">
        <w:rPr>
          <w:rFonts w:ascii="Times New Roman" w:hAnsi="Times New Roman" w:cs="Times New Roman"/>
          <w:sz w:val="28"/>
          <w:szCs w:val="28"/>
        </w:rPr>
        <w:t xml:space="preserve">Типовые (модельные) договоры, разработанные </w:t>
      </w:r>
      <w:r w:rsidR="00F879D2" w:rsidRPr="00F4547A">
        <w:rPr>
          <w:rFonts w:ascii="Times New Roman" w:hAnsi="Times New Roman" w:cs="Times New Roman"/>
          <w:sz w:val="28"/>
          <w:szCs w:val="28"/>
        </w:rPr>
        <w:t>МТП</w:t>
      </w:r>
      <w:r w:rsidR="00BD758D" w:rsidRPr="00F4547A">
        <w:rPr>
          <w:rFonts w:ascii="Times New Roman" w:hAnsi="Times New Roman" w:cs="Times New Roman"/>
          <w:sz w:val="28"/>
          <w:szCs w:val="28"/>
        </w:rPr>
        <w:t xml:space="preserve">. </w:t>
      </w:r>
      <w:r w:rsidR="0000263F" w:rsidRPr="00F4547A">
        <w:rPr>
          <w:rFonts w:ascii="Times New Roman" w:hAnsi="Times New Roman" w:cs="Times New Roman"/>
          <w:sz w:val="28"/>
          <w:szCs w:val="28"/>
        </w:rPr>
        <w:t xml:space="preserve">Специфика </w:t>
      </w:r>
      <w:proofErr w:type="spellStart"/>
      <w:r w:rsidR="0000263F" w:rsidRPr="00F4547A">
        <w:rPr>
          <w:rFonts w:ascii="Times New Roman" w:hAnsi="Times New Roman" w:cs="Times New Roman"/>
          <w:sz w:val="28"/>
          <w:szCs w:val="28"/>
        </w:rPr>
        <w:t>коллизионно</w:t>
      </w:r>
      <w:proofErr w:type="spellEnd"/>
      <w:r w:rsidR="0000263F" w:rsidRPr="00F4547A">
        <w:rPr>
          <w:rFonts w:ascii="Times New Roman" w:hAnsi="Times New Roman" w:cs="Times New Roman"/>
          <w:sz w:val="28"/>
          <w:szCs w:val="28"/>
        </w:rPr>
        <w:t xml:space="preserve">-правового регулирования посреднической деятельности (Гаагская конвенция 1978 г. о праве, применимом к агентским договорам; Женевская конвенция 1983 г. о </w:t>
      </w:r>
      <w:r w:rsidR="0000263F" w:rsidRPr="00F4547A">
        <w:rPr>
          <w:rFonts w:ascii="Times New Roman" w:hAnsi="Times New Roman" w:cs="Times New Roman"/>
          <w:sz w:val="28"/>
          <w:szCs w:val="28"/>
        </w:rPr>
        <w:lastRenderedPageBreak/>
        <w:t>представительстве при международной купле-продаже товаров).</w:t>
      </w:r>
      <w:r w:rsidR="0000263F" w:rsidRPr="00F4547A">
        <w:rPr>
          <w:rFonts w:ascii="Times New Roman" w:hAnsi="Times New Roman" w:cs="Times New Roman"/>
          <w:bCs/>
          <w:sz w:val="28"/>
          <w:szCs w:val="28"/>
        </w:rPr>
        <w:t xml:space="preserve"> Правовое регулирование посреднической деятельности в России.</w:t>
      </w:r>
    </w:p>
    <w:p w14:paraId="2BF1118D" w14:textId="77777777" w:rsidR="00BD758D" w:rsidRPr="00F4547A" w:rsidRDefault="0000263F" w:rsidP="00691369">
      <w:pPr>
        <w:spacing w:after="0" w:line="240" w:lineRule="auto"/>
        <w:ind w:firstLine="709"/>
        <w:jc w:val="both"/>
        <w:rPr>
          <w:rFonts w:ascii="Times New Roman" w:hAnsi="Times New Roman" w:cs="Times New Roman"/>
          <w:bCs/>
          <w:sz w:val="28"/>
          <w:szCs w:val="28"/>
        </w:rPr>
      </w:pPr>
      <w:r w:rsidRPr="00F4547A">
        <w:rPr>
          <w:rFonts w:ascii="Times New Roman" w:hAnsi="Times New Roman" w:cs="Times New Roman"/>
          <w:bCs/>
          <w:sz w:val="28"/>
          <w:szCs w:val="28"/>
        </w:rPr>
        <w:t xml:space="preserve">Структура и содержание посреднических договоров. Вознаграждение посредников. Договор комиссии. Договор поручения. Агентский договор. </w:t>
      </w:r>
      <w:r w:rsidR="00BD758D" w:rsidRPr="00F4547A">
        <w:rPr>
          <w:rFonts w:ascii="Times New Roman" w:hAnsi="Times New Roman" w:cs="Times New Roman"/>
          <w:bCs/>
          <w:sz w:val="28"/>
          <w:szCs w:val="28"/>
        </w:rPr>
        <w:t xml:space="preserve">Соотношение дистрибьюторских и агентских контрактов. </w:t>
      </w:r>
      <w:r w:rsidRPr="00F4547A">
        <w:rPr>
          <w:rFonts w:ascii="Times New Roman" w:hAnsi="Times New Roman" w:cs="Times New Roman"/>
          <w:bCs/>
          <w:sz w:val="28"/>
          <w:szCs w:val="28"/>
        </w:rPr>
        <w:t>Состав полномочий посредников по договору комиссии, поручения, агентскому договору. Консигнационные и дилерские соглашения: о</w:t>
      </w:r>
      <w:r w:rsidR="00691369" w:rsidRPr="00F4547A">
        <w:rPr>
          <w:rFonts w:ascii="Times New Roman" w:hAnsi="Times New Roman" w:cs="Times New Roman"/>
          <w:bCs/>
          <w:sz w:val="28"/>
          <w:szCs w:val="28"/>
        </w:rPr>
        <w:t>собенности и правовое регулирование.</w:t>
      </w:r>
    </w:p>
    <w:p w14:paraId="5A3B2B95" w14:textId="77777777" w:rsidR="00656B9E" w:rsidRPr="00F4547A" w:rsidRDefault="00691369" w:rsidP="00656B9E">
      <w:pPr>
        <w:spacing w:after="0" w:line="240" w:lineRule="auto"/>
        <w:ind w:firstLine="709"/>
        <w:jc w:val="both"/>
        <w:rPr>
          <w:rFonts w:ascii="Times New Roman" w:hAnsi="Times New Roman" w:cs="Times New Roman"/>
          <w:sz w:val="28"/>
          <w:szCs w:val="28"/>
        </w:rPr>
      </w:pPr>
      <w:r w:rsidRPr="00F4547A">
        <w:rPr>
          <w:rFonts w:ascii="Times New Roman" w:hAnsi="Times New Roman" w:cs="Times New Roman"/>
          <w:sz w:val="28"/>
          <w:szCs w:val="28"/>
        </w:rPr>
        <w:t xml:space="preserve">Налоговое регулирование посреднической деятельности в сфере международной торговли. </w:t>
      </w:r>
      <w:r w:rsidR="00656B9E" w:rsidRPr="00F4547A">
        <w:rPr>
          <w:rFonts w:ascii="Times New Roman" w:hAnsi="Times New Roman" w:cs="Times New Roman"/>
          <w:sz w:val="28"/>
          <w:szCs w:val="28"/>
        </w:rPr>
        <w:t>Особенности налогообложения операций экспорта товаров в Белоруссию и Казахстан через посредника (комиссионера, агента, поверенного).</w:t>
      </w:r>
      <w:r w:rsidR="00656B9E" w:rsidRPr="00F4547A">
        <w:rPr>
          <w:rFonts w:ascii="Times New Roman" w:hAnsi="Times New Roman" w:cs="Times New Roman"/>
          <w:bCs/>
          <w:sz w:val="28"/>
          <w:szCs w:val="28"/>
        </w:rPr>
        <w:t xml:space="preserve"> Обязанности участников договоров поручения, комиссии и агентских договоров в целях уплаты НДС.</w:t>
      </w:r>
    </w:p>
    <w:p w14:paraId="2B03D968" w14:textId="77777777" w:rsidR="00656B9E" w:rsidRDefault="00BD758D" w:rsidP="00691369">
      <w:pPr>
        <w:spacing w:after="0" w:line="240" w:lineRule="auto"/>
        <w:ind w:firstLine="709"/>
        <w:jc w:val="both"/>
        <w:rPr>
          <w:rFonts w:ascii="Times New Roman" w:hAnsi="Times New Roman" w:cs="Times New Roman"/>
          <w:bCs/>
          <w:sz w:val="28"/>
          <w:szCs w:val="28"/>
        </w:rPr>
      </w:pPr>
      <w:r w:rsidRPr="00F4547A">
        <w:rPr>
          <w:rFonts w:ascii="Times New Roman" w:hAnsi="Times New Roman" w:cs="Times New Roman"/>
          <w:bCs/>
          <w:sz w:val="28"/>
          <w:szCs w:val="28"/>
        </w:rPr>
        <w:t xml:space="preserve">Влияние условий договоров комиссии, поручения и агентирования на порядок налогообложения у сторон. Порядок учета доходов и расходов в целях уплаты налога на прибыль. </w:t>
      </w:r>
      <w:r w:rsidR="00656B9E" w:rsidRPr="00F4547A">
        <w:rPr>
          <w:rFonts w:ascii="Times New Roman" w:hAnsi="Times New Roman" w:cs="Times New Roman"/>
          <w:bCs/>
          <w:sz w:val="28"/>
          <w:szCs w:val="28"/>
        </w:rPr>
        <w:t>Зависимые агенты</w:t>
      </w:r>
      <w:r w:rsidR="00C10B27" w:rsidRPr="00F4547A">
        <w:rPr>
          <w:rFonts w:ascii="Times New Roman" w:hAnsi="Times New Roman" w:cs="Times New Roman"/>
          <w:bCs/>
          <w:sz w:val="28"/>
          <w:szCs w:val="28"/>
        </w:rPr>
        <w:t>: налоговые последствия при расчете налога на прибыль (корпоративного налога) в стране – источнике дохода</w:t>
      </w:r>
      <w:r w:rsidR="00656B9E" w:rsidRPr="00F4547A">
        <w:rPr>
          <w:rFonts w:ascii="Times New Roman" w:hAnsi="Times New Roman" w:cs="Times New Roman"/>
          <w:bCs/>
          <w:sz w:val="28"/>
          <w:szCs w:val="28"/>
        </w:rPr>
        <w:t xml:space="preserve">. </w:t>
      </w:r>
      <w:r w:rsidRPr="00F4547A">
        <w:rPr>
          <w:rFonts w:ascii="Times New Roman" w:hAnsi="Times New Roman" w:cs="Times New Roman"/>
          <w:bCs/>
          <w:sz w:val="28"/>
          <w:szCs w:val="28"/>
        </w:rPr>
        <w:t>Переквалификация посреднических и агентских договоров в целях уплаты налога на прибыль.</w:t>
      </w:r>
    </w:p>
    <w:p w14:paraId="4DB8424C" w14:textId="77777777" w:rsidR="0080796C" w:rsidRDefault="0080796C" w:rsidP="00691369">
      <w:pPr>
        <w:spacing w:after="0" w:line="240" w:lineRule="auto"/>
        <w:ind w:firstLine="709"/>
        <w:jc w:val="both"/>
        <w:rPr>
          <w:rFonts w:ascii="Times New Roman" w:hAnsi="Times New Roman" w:cs="Times New Roman"/>
          <w:bCs/>
          <w:sz w:val="28"/>
          <w:szCs w:val="28"/>
        </w:rPr>
      </w:pPr>
    </w:p>
    <w:p w14:paraId="6D32146B" w14:textId="77777777" w:rsidR="00382495" w:rsidRPr="0084474D" w:rsidRDefault="00382495" w:rsidP="00382495">
      <w:pPr>
        <w:pStyle w:val="24"/>
        <w:spacing w:after="0" w:line="240" w:lineRule="auto"/>
        <w:ind w:left="0" w:firstLine="709"/>
        <w:jc w:val="both"/>
        <w:rPr>
          <w:b/>
          <w:bCs/>
          <w:caps/>
          <w:szCs w:val="28"/>
        </w:rPr>
      </w:pPr>
      <w:r w:rsidRPr="0084474D">
        <w:rPr>
          <w:b/>
          <w:bCs/>
          <w:szCs w:val="28"/>
        </w:rPr>
        <w:t xml:space="preserve">Тема </w:t>
      </w:r>
      <w:r>
        <w:rPr>
          <w:b/>
          <w:bCs/>
          <w:szCs w:val="28"/>
        </w:rPr>
        <w:t>14</w:t>
      </w:r>
      <w:r w:rsidRPr="0084474D">
        <w:rPr>
          <w:b/>
          <w:bCs/>
          <w:szCs w:val="28"/>
        </w:rPr>
        <w:t xml:space="preserve">. </w:t>
      </w:r>
      <w:r>
        <w:rPr>
          <w:b/>
          <w:bCs/>
          <w:szCs w:val="28"/>
        </w:rPr>
        <w:t xml:space="preserve">СЕРВИСНЫЕ СОГЛАШЕНИЯ </w:t>
      </w:r>
      <w:r w:rsidRPr="0084474D">
        <w:rPr>
          <w:b/>
          <w:bCs/>
          <w:szCs w:val="28"/>
        </w:rPr>
        <w:t>ВО ВНЕШНЕЭКОНОМИЧЕСКОЙ СФЕРЕ</w:t>
      </w:r>
    </w:p>
    <w:p w14:paraId="35463912" w14:textId="77777777" w:rsidR="00382495" w:rsidRPr="004606AA" w:rsidRDefault="00382495" w:rsidP="00382495">
      <w:pPr>
        <w:spacing w:after="0" w:line="240" w:lineRule="auto"/>
        <w:ind w:firstLine="709"/>
        <w:jc w:val="both"/>
        <w:rPr>
          <w:rFonts w:ascii="Times New Roman" w:hAnsi="Times New Roman" w:cs="Times New Roman"/>
          <w:bCs/>
          <w:sz w:val="28"/>
          <w:szCs w:val="28"/>
        </w:rPr>
      </w:pPr>
      <w:r w:rsidRPr="004606AA">
        <w:rPr>
          <w:rFonts w:ascii="Times New Roman" w:hAnsi="Times New Roman" w:cs="Times New Roman"/>
          <w:bCs/>
          <w:sz w:val="28"/>
          <w:szCs w:val="28"/>
        </w:rPr>
        <w:t xml:space="preserve">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w:t>
      </w:r>
      <w:bookmarkStart w:id="13" w:name="_Hlk40566048"/>
      <w:r w:rsidRPr="004606AA">
        <w:rPr>
          <w:rFonts w:ascii="Times New Roman" w:hAnsi="Times New Roman" w:cs="Times New Roman"/>
          <w:bCs/>
          <w:sz w:val="28"/>
          <w:szCs w:val="28"/>
        </w:rPr>
        <w:t>Виды и формы внешнеэкономических сделок по возмездному оказанию услуг.</w:t>
      </w:r>
      <w:bookmarkEnd w:id="13"/>
      <w:r w:rsidRPr="004606AA">
        <w:rPr>
          <w:rFonts w:ascii="Times New Roman" w:hAnsi="Times New Roman" w:cs="Times New Roman"/>
          <w:bCs/>
          <w:sz w:val="28"/>
          <w:szCs w:val="28"/>
        </w:rPr>
        <w:t xml:space="preserve"> Логистические и рекламные услуги. </w:t>
      </w:r>
    </w:p>
    <w:p w14:paraId="6208261A" w14:textId="77777777" w:rsidR="00382495" w:rsidRPr="004606AA" w:rsidRDefault="00382495" w:rsidP="00382495">
      <w:pPr>
        <w:spacing w:after="0" w:line="240" w:lineRule="auto"/>
        <w:ind w:firstLine="709"/>
        <w:jc w:val="both"/>
        <w:rPr>
          <w:rFonts w:ascii="Times New Roman" w:hAnsi="Times New Roman" w:cs="Times New Roman"/>
          <w:bCs/>
          <w:sz w:val="28"/>
          <w:szCs w:val="28"/>
        </w:rPr>
      </w:pPr>
      <w:r w:rsidRPr="004606AA">
        <w:rPr>
          <w:rFonts w:ascii="Times New Roman" w:hAnsi="Times New Roman" w:cs="Times New Roman"/>
          <w:bCs/>
          <w:sz w:val="28"/>
          <w:szCs w:val="28"/>
        </w:rPr>
        <w:t>Договор возмездного оказания услуг: понятие и виды, существенные условия договора, подтверждение фактов оказания услуг, права и обязанности, ответственность сторон.</w:t>
      </w:r>
      <w:r w:rsidR="001E017F" w:rsidRPr="004606AA">
        <w:rPr>
          <w:rFonts w:ascii="Times New Roman" w:hAnsi="Times New Roman" w:cs="Times New Roman"/>
          <w:bCs/>
          <w:sz w:val="28"/>
          <w:szCs w:val="28"/>
        </w:rPr>
        <w:t xml:space="preserve"> Оформление приемки оказанных услуг. Ответственность сторон за неисполнение или ненадлежащее исполнение обязательств.</w:t>
      </w:r>
      <w:r w:rsidR="000E6025" w:rsidRPr="000E6025">
        <w:rPr>
          <w:rFonts w:ascii="Times New Roman" w:hAnsi="Times New Roman" w:cs="Times New Roman"/>
          <w:bCs/>
          <w:sz w:val="28"/>
          <w:szCs w:val="28"/>
        </w:rPr>
        <w:t xml:space="preserve"> </w:t>
      </w:r>
      <w:r w:rsidRPr="004606AA">
        <w:rPr>
          <w:rFonts w:ascii="Times New Roman" w:hAnsi="Times New Roman" w:cs="Times New Roman"/>
          <w:bCs/>
          <w:sz w:val="28"/>
          <w:szCs w:val="28"/>
        </w:rPr>
        <w:t>Влияние условий договора возмездного оказания услуг на порядок налогообложения у сторон. Особенности налогового учета доходов налогоплательщиков от возмездного оказания услуг (НДС, налог на прибыль).</w:t>
      </w:r>
    </w:p>
    <w:p w14:paraId="6DAAA6FB" w14:textId="77777777" w:rsidR="00382495" w:rsidRDefault="00382495" w:rsidP="00382495">
      <w:pPr>
        <w:spacing w:after="0" w:line="240" w:lineRule="auto"/>
        <w:ind w:firstLine="709"/>
        <w:jc w:val="both"/>
        <w:rPr>
          <w:rFonts w:ascii="Times New Roman" w:hAnsi="Times New Roman" w:cs="Times New Roman"/>
          <w:sz w:val="28"/>
          <w:szCs w:val="28"/>
        </w:rPr>
      </w:pPr>
      <w:r w:rsidRPr="004606AA">
        <w:rPr>
          <w:rFonts w:ascii="Times New Roman" w:hAnsi="Times New Roman" w:cs="Times New Roman"/>
          <w:sz w:val="28"/>
          <w:szCs w:val="28"/>
        </w:rPr>
        <w:t xml:space="preserve">Договоры международного финансового лизинга, международного факторинга: налоговые и правовые последствия. </w:t>
      </w:r>
      <w:proofErr w:type="spellStart"/>
      <w:r w:rsidRPr="004606AA">
        <w:rPr>
          <w:rFonts w:ascii="Times New Roman" w:hAnsi="Times New Roman" w:cs="Times New Roman"/>
          <w:sz w:val="28"/>
          <w:szCs w:val="28"/>
        </w:rPr>
        <w:t>Оттавская</w:t>
      </w:r>
      <w:proofErr w:type="spellEnd"/>
      <w:r w:rsidRPr="004606AA">
        <w:rPr>
          <w:rFonts w:ascii="Times New Roman" w:hAnsi="Times New Roman" w:cs="Times New Roman"/>
          <w:sz w:val="28"/>
          <w:szCs w:val="28"/>
        </w:rPr>
        <w:t xml:space="preserve"> конвенция УНИДРУА о международном финансовом лизинге 1988 г. Коллизионное регулирование сделок международного финансового лизинга. Конвенция УНИДРУА о международных гарантиях в отношении подвижного оборудования 2001 г.</w:t>
      </w:r>
    </w:p>
    <w:p w14:paraId="46D4EED5" w14:textId="77777777" w:rsidR="00382495" w:rsidRPr="0084474D" w:rsidRDefault="00382495" w:rsidP="00382495">
      <w:pPr>
        <w:spacing w:after="0" w:line="240" w:lineRule="auto"/>
        <w:jc w:val="both"/>
        <w:rPr>
          <w:rFonts w:ascii="Times New Roman" w:hAnsi="Times New Roman" w:cs="Times New Roman"/>
          <w:bCs/>
          <w:sz w:val="28"/>
          <w:szCs w:val="28"/>
        </w:rPr>
      </w:pPr>
    </w:p>
    <w:p w14:paraId="71DB40C3" w14:textId="77777777" w:rsidR="0084474D" w:rsidRPr="0084474D" w:rsidRDefault="0084474D" w:rsidP="0084474D">
      <w:pPr>
        <w:pStyle w:val="24"/>
        <w:spacing w:after="0" w:line="240" w:lineRule="auto"/>
        <w:ind w:left="0" w:firstLine="709"/>
        <w:jc w:val="both"/>
        <w:rPr>
          <w:b/>
          <w:bCs/>
          <w:caps/>
          <w:szCs w:val="28"/>
        </w:rPr>
      </w:pPr>
      <w:r w:rsidRPr="0084474D">
        <w:rPr>
          <w:b/>
          <w:bCs/>
          <w:szCs w:val="28"/>
        </w:rPr>
        <w:t xml:space="preserve">Тема </w:t>
      </w:r>
      <w:r w:rsidR="0057081F">
        <w:rPr>
          <w:b/>
          <w:bCs/>
          <w:szCs w:val="28"/>
        </w:rPr>
        <w:t>1</w:t>
      </w:r>
      <w:r w:rsidR="00382495">
        <w:rPr>
          <w:b/>
          <w:bCs/>
          <w:szCs w:val="28"/>
        </w:rPr>
        <w:t>5</w:t>
      </w:r>
      <w:r w:rsidRPr="0084474D">
        <w:rPr>
          <w:b/>
          <w:bCs/>
          <w:szCs w:val="28"/>
        </w:rPr>
        <w:t xml:space="preserve">. ДОГОВОРЫ МЕЖДУНАРОДНОЙ ПЕРЕВОЗКИ: </w:t>
      </w:r>
      <w:r w:rsidR="006676AF" w:rsidRPr="001248AA">
        <w:rPr>
          <w:b/>
          <w:bCs/>
          <w:szCs w:val="28"/>
        </w:rPr>
        <w:t>ПРА</w:t>
      </w:r>
      <w:r w:rsidR="006676AF">
        <w:rPr>
          <w:b/>
          <w:bCs/>
          <w:szCs w:val="28"/>
        </w:rPr>
        <w:t>КТИКА ЗАКЛЮЧЕНИЯ</w:t>
      </w:r>
      <w:r w:rsidR="008129AF" w:rsidRPr="001248AA">
        <w:rPr>
          <w:b/>
          <w:bCs/>
          <w:szCs w:val="28"/>
        </w:rPr>
        <w:t>И НАЛОГОВЫЕ</w:t>
      </w:r>
      <w:r w:rsidR="008129AF">
        <w:rPr>
          <w:b/>
          <w:bCs/>
          <w:szCs w:val="28"/>
        </w:rPr>
        <w:t xml:space="preserve"> ПОСЛЕДСТВИЯ</w:t>
      </w:r>
    </w:p>
    <w:p w14:paraId="03505B73" w14:textId="77777777" w:rsidR="00C25D1D" w:rsidRDefault="00C25D1D" w:rsidP="0084474D">
      <w:pPr>
        <w:tabs>
          <w:tab w:val="left" w:pos="576"/>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Понятие международных перевозок. Правовое регулирование международных железнодорожных, автомобильных, воздушных, морских и смешанных перевозок. </w:t>
      </w:r>
      <w:r w:rsidR="0084474D" w:rsidRPr="0084474D">
        <w:rPr>
          <w:rFonts w:ascii="Times New Roman" w:hAnsi="Times New Roman" w:cs="Times New Roman"/>
          <w:sz w:val="28"/>
          <w:szCs w:val="28"/>
        </w:rPr>
        <w:t>Обеспечивающие договоры (контракты товародвижения): до</w:t>
      </w:r>
      <w:r w:rsidR="0084474D" w:rsidRPr="0084474D">
        <w:rPr>
          <w:rFonts w:ascii="Times New Roman" w:hAnsi="Times New Roman" w:cs="Times New Roman"/>
          <w:sz w:val="28"/>
          <w:szCs w:val="28"/>
        </w:rPr>
        <w:lastRenderedPageBreak/>
        <w:t xml:space="preserve">говоры на международную перевозку грузов; договоры на оказание транспортно-экспедиторских услуг; хранение грузов при международных перевозках; договоры по оказанию посреднических услуг и т.д. </w:t>
      </w:r>
    </w:p>
    <w:p w14:paraId="3CD0FFC1" w14:textId="77777777" w:rsidR="00C25D1D" w:rsidRDefault="00C25D1D" w:rsidP="00C25D1D">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Договор перевозки груза в системе договоров транспортного обеспечения внешне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торговли. Транспортные условия контракта и договор перевозки. Международные конвенции и соглашения, документы международных организаци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 вопросам заключения и исполнения договоров перевозки и оформления транспортных документов. Росси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ское законодательство. Структура, основные элементы и особенности заключения и исполнения договора перевозки при использовании различных видов транспорта. </w:t>
      </w:r>
    </w:p>
    <w:p w14:paraId="38F052B4" w14:textId="77777777" w:rsidR="00C25D1D" w:rsidRPr="0084474D" w:rsidRDefault="00C25D1D" w:rsidP="00C25D1D">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Договор транспортно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экспедиции: понятие, сущность, основные элементы. Транспортное страхование и расчеты за перевозку. Решение спорных вопросов при перевозке грузов. Ответственность перевозчиков.</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Влияние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договора перевозки на порядок налогообложения у сторон.</w:t>
      </w:r>
    </w:p>
    <w:p w14:paraId="76A187B9" w14:textId="77777777" w:rsidR="0084474D" w:rsidRPr="0084474D" w:rsidRDefault="00C25D1D" w:rsidP="00C25D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84474D" w:rsidRPr="0084474D">
        <w:rPr>
          <w:rFonts w:ascii="Times New Roman" w:hAnsi="Times New Roman" w:cs="Times New Roman"/>
          <w:sz w:val="28"/>
          <w:szCs w:val="28"/>
        </w:rPr>
        <w:t xml:space="preserve">алогообложение операций по перевозке грузов (НДС, налог на прибыль организаций). </w:t>
      </w:r>
      <w:r w:rsidRPr="0084474D">
        <w:rPr>
          <w:rFonts w:ascii="Times New Roman" w:hAnsi="Times New Roman" w:cs="Times New Roman"/>
          <w:bCs/>
          <w:sz w:val="28"/>
          <w:szCs w:val="28"/>
        </w:rPr>
        <w:t xml:space="preserve">Учет доходов и расходов по договору перевозки в целях уплаты налога на прибыль. </w:t>
      </w:r>
      <w:r w:rsidR="0084474D" w:rsidRPr="0084474D">
        <w:rPr>
          <w:rFonts w:ascii="Times New Roman" w:hAnsi="Times New Roman" w:cs="Times New Roman"/>
          <w:sz w:val="28"/>
          <w:szCs w:val="28"/>
        </w:rPr>
        <w:t xml:space="preserve">Применение норм соглашений об </w:t>
      </w:r>
      <w:proofErr w:type="spellStart"/>
      <w:r w:rsidR="0084474D" w:rsidRPr="0084474D">
        <w:rPr>
          <w:rFonts w:ascii="Times New Roman" w:hAnsi="Times New Roman" w:cs="Times New Roman"/>
          <w:sz w:val="28"/>
          <w:szCs w:val="28"/>
        </w:rPr>
        <w:t>избежании</w:t>
      </w:r>
      <w:proofErr w:type="spellEnd"/>
      <w:r w:rsidR="0084474D" w:rsidRPr="0084474D">
        <w:rPr>
          <w:rFonts w:ascii="Times New Roman" w:hAnsi="Times New Roman" w:cs="Times New Roman"/>
          <w:sz w:val="28"/>
          <w:szCs w:val="28"/>
        </w:rPr>
        <w:t xml:space="preserve"> двойного налогообложения в отношении операций «международной перевозки».</w:t>
      </w:r>
    </w:p>
    <w:p w14:paraId="2DE0B739" w14:textId="77777777" w:rsidR="0084474D" w:rsidRPr="0084474D" w:rsidRDefault="0084474D" w:rsidP="0084474D">
      <w:pPr>
        <w:tabs>
          <w:tab w:val="left" w:pos="576"/>
        </w:tabs>
        <w:spacing w:after="0" w:line="240" w:lineRule="auto"/>
        <w:ind w:firstLine="709"/>
        <w:jc w:val="both"/>
        <w:rPr>
          <w:rFonts w:ascii="Times New Roman" w:hAnsi="Times New Roman" w:cs="Times New Roman"/>
          <w:sz w:val="28"/>
          <w:szCs w:val="28"/>
        </w:rPr>
      </w:pPr>
    </w:p>
    <w:p w14:paraId="20E1D8A8" w14:textId="77777777" w:rsidR="00ED5B3A" w:rsidRDefault="001F1D92" w:rsidP="00ED5B3A">
      <w:pPr>
        <w:spacing w:after="0" w:line="240" w:lineRule="auto"/>
        <w:ind w:firstLine="709"/>
        <w:jc w:val="both"/>
        <w:rPr>
          <w:rFonts w:ascii="Times New Roman" w:hAnsi="Times New Roman" w:cs="Times New Roman"/>
          <w:b/>
          <w:sz w:val="28"/>
          <w:szCs w:val="28"/>
        </w:rPr>
      </w:pPr>
      <w:r w:rsidRPr="001F1D92">
        <w:rPr>
          <w:rFonts w:ascii="Times New Roman" w:hAnsi="Times New Roman" w:cs="Times New Roman"/>
          <w:b/>
          <w:sz w:val="28"/>
          <w:szCs w:val="28"/>
        </w:rPr>
        <w:t xml:space="preserve">РАЗДЕЛ </w:t>
      </w:r>
      <w:r w:rsidRPr="001F1D92">
        <w:rPr>
          <w:rFonts w:ascii="Times New Roman" w:hAnsi="Times New Roman" w:cs="Times New Roman"/>
          <w:b/>
          <w:sz w:val="28"/>
          <w:szCs w:val="28"/>
          <w:lang w:val="en-US"/>
        </w:rPr>
        <w:t>IV</w:t>
      </w:r>
      <w:r w:rsidRPr="001F1D92">
        <w:rPr>
          <w:rFonts w:ascii="Times New Roman" w:hAnsi="Times New Roman" w:cs="Times New Roman"/>
          <w:b/>
          <w:sz w:val="28"/>
          <w:szCs w:val="28"/>
        </w:rPr>
        <w:t>. КОНТРОЛЬ ИСПОЛНЕНИЯ ОБЯЗАТЕЛЬСТВ ПО ВНЕШНЕТОРГОВОМУ КОНТРАКТУ</w:t>
      </w:r>
    </w:p>
    <w:p w14:paraId="13415B6F" w14:textId="77777777" w:rsidR="001F1D92" w:rsidRPr="00F066D3" w:rsidRDefault="001F1D92" w:rsidP="00ED5B3A">
      <w:pPr>
        <w:spacing w:after="0" w:line="240" w:lineRule="auto"/>
        <w:ind w:firstLine="709"/>
        <w:jc w:val="both"/>
        <w:rPr>
          <w:rFonts w:ascii="Times New Roman" w:hAnsi="Times New Roman" w:cs="Times New Roman"/>
          <w:b/>
          <w:sz w:val="28"/>
          <w:szCs w:val="28"/>
        </w:rPr>
      </w:pPr>
    </w:p>
    <w:p w14:paraId="4D5D5FDB" w14:textId="77777777" w:rsidR="006E72CD" w:rsidRPr="0084474D" w:rsidRDefault="006E72CD" w:rsidP="006E72CD">
      <w:pPr>
        <w:pStyle w:val="24"/>
        <w:spacing w:after="0" w:line="240" w:lineRule="auto"/>
        <w:ind w:left="0" w:firstLine="709"/>
        <w:jc w:val="both"/>
        <w:rPr>
          <w:b/>
          <w:bCs/>
          <w:caps/>
          <w:szCs w:val="28"/>
        </w:rPr>
      </w:pPr>
      <w:r w:rsidRPr="0084474D">
        <w:rPr>
          <w:b/>
          <w:bCs/>
          <w:szCs w:val="28"/>
        </w:rPr>
        <w:t xml:space="preserve">Тема </w:t>
      </w:r>
      <w:r>
        <w:rPr>
          <w:b/>
          <w:bCs/>
          <w:szCs w:val="28"/>
        </w:rPr>
        <w:t>1</w:t>
      </w:r>
      <w:r w:rsidR="00746A8E">
        <w:rPr>
          <w:b/>
          <w:bCs/>
          <w:szCs w:val="28"/>
        </w:rPr>
        <w:t>6</w:t>
      </w:r>
      <w:r>
        <w:rPr>
          <w:b/>
          <w:bCs/>
          <w:szCs w:val="28"/>
        </w:rPr>
        <w:t>.</w:t>
      </w:r>
      <w:r w:rsidR="0080796C">
        <w:rPr>
          <w:b/>
          <w:bCs/>
          <w:szCs w:val="28"/>
        </w:rPr>
        <w:t xml:space="preserve"> </w:t>
      </w:r>
      <w:r>
        <w:rPr>
          <w:b/>
          <w:bCs/>
          <w:szCs w:val="28"/>
        </w:rPr>
        <w:t>КОЛЛИЗИОННОЕ РЕГУЛИРОВАНИЕ ВНЕШНЕТОРГОВЫХ КОНТРАКТОВ</w:t>
      </w:r>
    </w:p>
    <w:p w14:paraId="123326AF" w14:textId="06792828" w:rsidR="006E72CD" w:rsidRPr="0084474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Выбор права, применимого к </w:t>
      </w:r>
      <w:r>
        <w:rPr>
          <w:rFonts w:ascii="Times New Roman" w:hAnsi="Times New Roman" w:cs="Times New Roman"/>
          <w:sz w:val="28"/>
          <w:szCs w:val="28"/>
        </w:rPr>
        <w:t xml:space="preserve">внешнеторговым </w:t>
      </w:r>
      <w:r w:rsidRPr="0084474D">
        <w:rPr>
          <w:rFonts w:ascii="Times New Roman" w:hAnsi="Times New Roman" w:cs="Times New Roman"/>
          <w:sz w:val="28"/>
          <w:szCs w:val="28"/>
        </w:rPr>
        <w:t xml:space="preserve">договорам. </w:t>
      </w:r>
      <w:r w:rsidR="00190373" w:rsidRPr="0084474D">
        <w:rPr>
          <w:rFonts w:ascii="Times New Roman" w:hAnsi="Times New Roman" w:cs="Times New Roman"/>
          <w:sz w:val="28"/>
          <w:szCs w:val="28"/>
        </w:rPr>
        <w:t>“</w:t>
      </w:r>
      <w:r w:rsidR="00190373" w:rsidRPr="0084474D">
        <w:rPr>
          <w:rFonts w:ascii="Times New Roman" w:hAnsi="Times New Roman" w:cs="Times New Roman"/>
          <w:sz w:val="28"/>
          <w:szCs w:val="28"/>
          <w:lang w:val="en-US"/>
        </w:rPr>
        <w:t>Forum</w:t>
      </w:r>
      <w:r w:rsidR="00824543">
        <w:rPr>
          <w:rFonts w:ascii="Times New Roman" w:hAnsi="Times New Roman" w:cs="Times New Roman"/>
          <w:sz w:val="28"/>
          <w:szCs w:val="28"/>
        </w:rPr>
        <w:t xml:space="preserve"> </w:t>
      </w:r>
      <w:r w:rsidR="00190373" w:rsidRPr="0084474D">
        <w:rPr>
          <w:rFonts w:ascii="Times New Roman" w:hAnsi="Times New Roman" w:cs="Times New Roman"/>
          <w:sz w:val="28"/>
          <w:szCs w:val="28"/>
          <w:lang w:val="en-US"/>
        </w:rPr>
        <w:t>shopping</w:t>
      </w:r>
      <w:r w:rsidR="00190373" w:rsidRPr="0084474D">
        <w:rPr>
          <w:rFonts w:ascii="Times New Roman" w:hAnsi="Times New Roman" w:cs="Times New Roman"/>
          <w:sz w:val="28"/>
          <w:szCs w:val="28"/>
        </w:rPr>
        <w:t xml:space="preserve">”. </w:t>
      </w:r>
      <w:r w:rsidRPr="0084474D">
        <w:rPr>
          <w:rFonts w:ascii="Times New Roman" w:hAnsi="Times New Roman" w:cs="Times New Roman"/>
          <w:sz w:val="28"/>
          <w:szCs w:val="28"/>
        </w:rPr>
        <w:t xml:space="preserve">Автономия воли сторон при определении условий </w:t>
      </w:r>
      <w:r>
        <w:rPr>
          <w:rFonts w:ascii="Times New Roman" w:hAnsi="Times New Roman" w:cs="Times New Roman"/>
          <w:sz w:val="28"/>
          <w:szCs w:val="28"/>
        </w:rPr>
        <w:t xml:space="preserve">внешнеторгового </w:t>
      </w:r>
      <w:r w:rsidRPr="0084474D">
        <w:rPr>
          <w:rFonts w:ascii="Times New Roman" w:hAnsi="Times New Roman" w:cs="Times New Roman"/>
          <w:sz w:val="28"/>
          <w:szCs w:val="28"/>
        </w:rPr>
        <w:t>договора. Определение права, применимого к договору в целом и отдельным его частям. Ограничение автономии воли в рамках коллизионного регулирования договорных обязательств. Требование о наличии объективной связи между договором и выбранным сторонами правом.</w:t>
      </w:r>
    </w:p>
    <w:p w14:paraId="4F5FBE0C" w14:textId="77777777" w:rsidR="00190373"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Императивные границы коллизионных норм (</w:t>
      </w:r>
      <w:proofErr w:type="spellStart"/>
      <w:r w:rsidRPr="0084474D">
        <w:rPr>
          <w:rFonts w:ascii="Times New Roman" w:hAnsi="Times New Roman" w:cs="Times New Roman"/>
          <w:sz w:val="28"/>
          <w:szCs w:val="28"/>
        </w:rPr>
        <w:t>сверхимперативные</w:t>
      </w:r>
      <w:proofErr w:type="spellEnd"/>
      <w:r w:rsidRPr="0084474D">
        <w:rPr>
          <w:rFonts w:ascii="Times New Roman" w:hAnsi="Times New Roman" w:cs="Times New Roman"/>
          <w:sz w:val="28"/>
          <w:szCs w:val="28"/>
        </w:rPr>
        <w:t xml:space="preserve"> нормы страны суда; </w:t>
      </w:r>
      <w:proofErr w:type="spellStart"/>
      <w:r w:rsidRPr="0084474D">
        <w:rPr>
          <w:rFonts w:ascii="Times New Roman" w:hAnsi="Times New Roman" w:cs="Times New Roman"/>
          <w:sz w:val="28"/>
          <w:szCs w:val="28"/>
        </w:rPr>
        <w:t>сверхимперативные</w:t>
      </w:r>
      <w:proofErr w:type="spellEnd"/>
      <w:r w:rsidRPr="0084474D">
        <w:rPr>
          <w:rFonts w:ascii="Times New Roman" w:hAnsi="Times New Roman" w:cs="Times New Roman"/>
          <w:sz w:val="28"/>
          <w:szCs w:val="28"/>
        </w:rPr>
        <w:t xml:space="preserve"> нормы третьей страны; императивные нормы страны, с которой реально связан договор). Ограничение применения коллизионных норм на основании нарушения публичного порядка. </w:t>
      </w:r>
    </w:p>
    <w:p w14:paraId="270AAE39" w14:textId="77777777" w:rsidR="006E72C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Допустимость последующего выбора применимого права. Защита прав третьих лиц в случае ретроспективного действия нового договорного статута. Допустимость условных и негативных соглашений о выборе права. Допустимость фиксации состояния применимого права в определенный момент времени. Допустимость выбора права, по которому договор является недействительным.</w:t>
      </w:r>
    </w:p>
    <w:p w14:paraId="5FCA8EB5" w14:textId="77777777" w:rsidR="006E72C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Определение права, применимого к договору</w:t>
      </w:r>
      <w:r w:rsidR="00190373">
        <w:rPr>
          <w:rFonts w:ascii="Times New Roman" w:hAnsi="Times New Roman" w:cs="Times New Roman"/>
          <w:sz w:val="28"/>
          <w:szCs w:val="28"/>
        </w:rPr>
        <w:t>,</w:t>
      </w:r>
      <w:r w:rsidRPr="0084474D">
        <w:rPr>
          <w:rFonts w:ascii="Times New Roman" w:hAnsi="Times New Roman" w:cs="Times New Roman"/>
          <w:sz w:val="28"/>
          <w:szCs w:val="28"/>
        </w:rPr>
        <w:t xml:space="preserve"> при отсутствии соглашения сторон о выборе права. Теория характерного исполнения и ограничения её применения (защита интересов слабой стороны договора и др.</w:t>
      </w:r>
      <w:proofErr w:type="gramStart"/>
      <w:r w:rsidRPr="0084474D">
        <w:rPr>
          <w:rFonts w:ascii="Times New Roman" w:hAnsi="Times New Roman" w:cs="Times New Roman"/>
          <w:sz w:val="28"/>
          <w:szCs w:val="28"/>
        </w:rPr>
        <w:t>).</w:t>
      </w:r>
      <w:r w:rsidR="00ED5B3A" w:rsidRPr="00ED5B3A">
        <w:rPr>
          <w:rFonts w:ascii="Times New Roman" w:hAnsi="Times New Roman" w:cs="Times New Roman"/>
          <w:sz w:val="28"/>
          <w:szCs w:val="28"/>
        </w:rPr>
        <w:t>Возможность</w:t>
      </w:r>
      <w:proofErr w:type="gramEnd"/>
      <w:r w:rsidR="00ED5B3A" w:rsidRPr="00ED5B3A">
        <w:rPr>
          <w:rFonts w:ascii="Times New Roman" w:hAnsi="Times New Roman" w:cs="Times New Roman"/>
          <w:sz w:val="28"/>
          <w:szCs w:val="28"/>
        </w:rPr>
        <w:t xml:space="preserve"> разделение применимого права на спектр вопросов в рамках контракта</w:t>
      </w:r>
      <w:r w:rsidR="00ED5B3A">
        <w:rPr>
          <w:rFonts w:ascii="Times New Roman" w:hAnsi="Times New Roman" w:cs="Times New Roman"/>
          <w:sz w:val="28"/>
          <w:szCs w:val="28"/>
        </w:rPr>
        <w:t>.</w:t>
      </w:r>
    </w:p>
    <w:p w14:paraId="78D192F6" w14:textId="77777777" w:rsidR="006E72CD" w:rsidRDefault="006E72CD" w:rsidP="006E72CD">
      <w:pPr>
        <w:spacing w:after="0" w:line="240" w:lineRule="auto"/>
        <w:ind w:firstLine="709"/>
        <w:jc w:val="both"/>
        <w:rPr>
          <w:rFonts w:ascii="Times New Roman" w:hAnsi="Times New Roman" w:cs="Times New Roman"/>
          <w:sz w:val="28"/>
          <w:szCs w:val="28"/>
        </w:rPr>
      </w:pPr>
    </w:p>
    <w:p w14:paraId="1AFFE613" w14:textId="77777777" w:rsidR="00886204" w:rsidRPr="0084474D" w:rsidRDefault="00886204" w:rsidP="00886204">
      <w:pPr>
        <w:pStyle w:val="24"/>
        <w:spacing w:after="0" w:line="240" w:lineRule="auto"/>
        <w:ind w:left="0" w:firstLine="709"/>
        <w:jc w:val="both"/>
        <w:rPr>
          <w:b/>
          <w:bCs/>
          <w:caps/>
          <w:szCs w:val="28"/>
        </w:rPr>
      </w:pPr>
      <w:r w:rsidRPr="0084474D">
        <w:rPr>
          <w:b/>
          <w:bCs/>
          <w:szCs w:val="28"/>
        </w:rPr>
        <w:lastRenderedPageBreak/>
        <w:t xml:space="preserve">Тема </w:t>
      </w:r>
      <w:r>
        <w:rPr>
          <w:b/>
          <w:bCs/>
          <w:szCs w:val="28"/>
        </w:rPr>
        <w:t>1</w:t>
      </w:r>
      <w:r w:rsidR="00746A8E">
        <w:rPr>
          <w:b/>
          <w:bCs/>
          <w:szCs w:val="28"/>
        </w:rPr>
        <w:t>7</w:t>
      </w:r>
      <w:r w:rsidRPr="0084474D">
        <w:rPr>
          <w:b/>
          <w:bCs/>
          <w:szCs w:val="28"/>
        </w:rPr>
        <w:t xml:space="preserve">. </w:t>
      </w:r>
      <w:r w:rsidR="006E72CD" w:rsidRPr="006E72CD">
        <w:rPr>
          <w:b/>
          <w:bCs/>
          <w:szCs w:val="28"/>
        </w:rPr>
        <w:t xml:space="preserve">НЕИСПОЛНЕНИЕ </w:t>
      </w:r>
      <w:r w:rsidR="006E72CD">
        <w:rPr>
          <w:b/>
          <w:bCs/>
          <w:szCs w:val="28"/>
        </w:rPr>
        <w:t>(</w:t>
      </w:r>
      <w:r w:rsidR="006E72CD" w:rsidRPr="006E72CD">
        <w:rPr>
          <w:b/>
          <w:bCs/>
          <w:szCs w:val="28"/>
        </w:rPr>
        <w:t>НЕНАДЛЕЖАЩЕЕ ИСПОЛНЕНИЕ</w:t>
      </w:r>
      <w:r w:rsidR="006E72CD">
        <w:rPr>
          <w:b/>
          <w:bCs/>
          <w:szCs w:val="28"/>
        </w:rPr>
        <w:t>)</w:t>
      </w:r>
      <w:r w:rsidR="006E72CD" w:rsidRPr="006E72CD">
        <w:rPr>
          <w:b/>
          <w:bCs/>
          <w:szCs w:val="28"/>
        </w:rPr>
        <w:t xml:space="preserve"> ВНЕШНЕТОРГОВЫХ КОНТРАКТОВ</w:t>
      </w:r>
    </w:p>
    <w:p w14:paraId="662A205F" w14:textId="77777777" w:rsidR="00474506" w:rsidRPr="00474506" w:rsidRDefault="009D4A45" w:rsidP="0047450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 xml:space="preserve">Ответственность сторон за неисполнение или ненадлежащее исполнение </w:t>
      </w:r>
      <w:r>
        <w:rPr>
          <w:rFonts w:ascii="Times New Roman" w:hAnsi="Times New Roman" w:cs="Times New Roman"/>
          <w:bCs/>
          <w:sz w:val="28"/>
          <w:szCs w:val="28"/>
        </w:rPr>
        <w:t>внешнеторговых контрактов</w:t>
      </w:r>
      <w:r w:rsidRPr="0084474D">
        <w:rPr>
          <w:rFonts w:ascii="Times New Roman" w:hAnsi="Times New Roman" w:cs="Times New Roman"/>
          <w:bCs/>
          <w:sz w:val="28"/>
          <w:szCs w:val="28"/>
        </w:rPr>
        <w:t xml:space="preserve">. </w:t>
      </w:r>
      <w:r>
        <w:rPr>
          <w:rFonts w:ascii="Times New Roman" w:hAnsi="Times New Roman" w:cs="Times New Roman"/>
          <w:bCs/>
          <w:sz w:val="28"/>
          <w:szCs w:val="28"/>
        </w:rPr>
        <w:t xml:space="preserve">Средства правовой защиты по внешнеторговому договору: понятие и классификация. </w:t>
      </w:r>
      <w:r w:rsidR="00CB4660">
        <w:rPr>
          <w:rFonts w:ascii="Times New Roman" w:hAnsi="Times New Roman" w:cs="Times New Roman"/>
          <w:bCs/>
          <w:sz w:val="28"/>
          <w:szCs w:val="28"/>
        </w:rPr>
        <w:t>Средства правовой защиты по Венской конвенции.</w:t>
      </w:r>
      <w:r w:rsidR="000E6025" w:rsidRPr="000E6025">
        <w:rPr>
          <w:rFonts w:ascii="Times New Roman" w:hAnsi="Times New Roman" w:cs="Times New Roman"/>
          <w:bCs/>
          <w:sz w:val="28"/>
          <w:szCs w:val="28"/>
        </w:rPr>
        <w:t xml:space="preserve"> </w:t>
      </w:r>
      <w:r w:rsidR="00474506" w:rsidRPr="00474506">
        <w:rPr>
          <w:rFonts w:ascii="Times New Roman" w:hAnsi="Times New Roman" w:cs="Times New Roman"/>
          <w:bCs/>
          <w:sz w:val="28"/>
          <w:szCs w:val="28"/>
        </w:rPr>
        <w:t>Формулировка дополнительных условий об ответственности: обязанности, за нарушение которых следует устанавливать санкции</w:t>
      </w:r>
      <w:r w:rsidR="009C4626">
        <w:rPr>
          <w:rFonts w:ascii="Times New Roman" w:hAnsi="Times New Roman" w:cs="Times New Roman"/>
          <w:bCs/>
          <w:sz w:val="28"/>
          <w:szCs w:val="28"/>
        </w:rPr>
        <w:t>.</w:t>
      </w:r>
    </w:p>
    <w:p w14:paraId="7928C290" w14:textId="73906B81" w:rsidR="00474506" w:rsidRDefault="00CB4660" w:rsidP="009D4A45">
      <w:pPr>
        <w:spacing w:after="0" w:line="240" w:lineRule="auto"/>
        <w:ind w:firstLine="709"/>
        <w:jc w:val="both"/>
        <w:rPr>
          <w:rFonts w:ascii="Times New Roman" w:hAnsi="Times New Roman" w:cs="Times New Roman"/>
          <w:bCs/>
          <w:sz w:val="28"/>
          <w:szCs w:val="28"/>
        </w:rPr>
      </w:pPr>
      <w:r w:rsidRPr="00C37D1B">
        <w:rPr>
          <w:rFonts w:ascii="Times New Roman" w:hAnsi="Times New Roman" w:cs="Times New Roman"/>
          <w:sz w:val="28"/>
          <w:szCs w:val="28"/>
        </w:rPr>
        <w:t xml:space="preserve">Правовое регулирование и налоговые последствия </w:t>
      </w:r>
      <w:r w:rsidRPr="0084474D">
        <w:rPr>
          <w:rFonts w:ascii="Times New Roman" w:hAnsi="Times New Roman" w:cs="Times New Roman"/>
          <w:sz w:val="28"/>
          <w:szCs w:val="28"/>
        </w:rPr>
        <w:t xml:space="preserve">нарушения договора международной купли-продажи. </w:t>
      </w:r>
      <w:r w:rsidR="00D14589">
        <w:rPr>
          <w:rFonts w:ascii="Times New Roman" w:hAnsi="Times New Roman" w:cs="Times New Roman"/>
          <w:sz w:val="28"/>
          <w:szCs w:val="28"/>
        </w:rPr>
        <w:t>Налоговые последствия расторжени</w:t>
      </w:r>
      <w:r w:rsidR="00190373">
        <w:rPr>
          <w:rFonts w:ascii="Times New Roman" w:hAnsi="Times New Roman" w:cs="Times New Roman"/>
          <w:sz w:val="28"/>
          <w:szCs w:val="28"/>
        </w:rPr>
        <w:t>я</w:t>
      </w:r>
      <w:r w:rsidR="00D14589">
        <w:rPr>
          <w:rFonts w:ascii="Times New Roman" w:hAnsi="Times New Roman" w:cs="Times New Roman"/>
          <w:sz w:val="28"/>
          <w:szCs w:val="28"/>
        </w:rPr>
        <w:t xml:space="preserve"> договора по вине покупателя и продавца. </w:t>
      </w:r>
      <w:r>
        <w:rPr>
          <w:rFonts w:ascii="Times New Roman" w:hAnsi="Times New Roman" w:cs="Times New Roman"/>
          <w:bCs/>
          <w:sz w:val="28"/>
          <w:szCs w:val="28"/>
        </w:rPr>
        <w:t xml:space="preserve">Средства защиты, обеспечивающие реальное исполнение обязательств. Средства защиты превентивного характера. </w:t>
      </w:r>
      <w:r w:rsidRPr="0084474D">
        <w:rPr>
          <w:rFonts w:ascii="Times New Roman" w:hAnsi="Times New Roman" w:cs="Times New Roman"/>
          <w:sz w:val="28"/>
          <w:szCs w:val="28"/>
        </w:rPr>
        <w:t>Извещение в ходе исполнения договора. Приостановление исполнения обязательства (</w:t>
      </w:r>
      <w:r w:rsidRPr="0084474D">
        <w:rPr>
          <w:rFonts w:ascii="Times New Roman" w:hAnsi="Times New Roman" w:cs="Times New Roman"/>
          <w:sz w:val="28"/>
          <w:szCs w:val="28"/>
          <w:lang w:val="en-US"/>
        </w:rPr>
        <w:t>anticipatory</w:t>
      </w:r>
      <w:r w:rsidR="00824543">
        <w:rPr>
          <w:rFonts w:ascii="Times New Roman" w:hAnsi="Times New Roman" w:cs="Times New Roman"/>
          <w:sz w:val="28"/>
          <w:szCs w:val="28"/>
        </w:rPr>
        <w:t xml:space="preserve"> </w:t>
      </w:r>
      <w:r w:rsidRPr="0084474D">
        <w:rPr>
          <w:rFonts w:ascii="Times New Roman" w:hAnsi="Times New Roman" w:cs="Times New Roman"/>
          <w:sz w:val="28"/>
          <w:szCs w:val="28"/>
          <w:lang w:val="en-US"/>
        </w:rPr>
        <w:t>breach</w:t>
      </w:r>
      <w:r w:rsidRPr="0084474D">
        <w:rPr>
          <w:rFonts w:ascii="Times New Roman" w:hAnsi="Times New Roman" w:cs="Times New Roman"/>
          <w:sz w:val="28"/>
          <w:szCs w:val="28"/>
        </w:rPr>
        <w:t>).</w:t>
      </w:r>
      <w:r>
        <w:rPr>
          <w:rFonts w:ascii="Times New Roman" w:hAnsi="Times New Roman" w:cs="Times New Roman"/>
          <w:sz w:val="28"/>
          <w:szCs w:val="28"/>
        </w:rPr>
        <w:t xml:space="preserve"> Средства защиты компенсационного характера. </w:t>
      </w:r>
      <w:r w:rsidRPr="0084474D">
        <w:rPr>
          <w:rFonts w:ascii="Times New Roman" w:hAnsi="Times New Roman" w:cs="Times New Roman"/>
          <w:bCs/>
          <w:sz w:val="28"/>
          <w:szCs w:val="28"/>
        </w:rPr>
        <w:t>Штрафные санкции.</w:t>
      </w:r>
      <w:r w:rsidR="000E6025" w:rsidRPr="000E6025">
        <w:rPr>
          <w:rFonts w:ascii="Times New Roman" w:hAnsi="Times New Roman" w:cs="Times New Roman"/>
          <w:bCs/>
          <w:sz w:val="28"/>
          <w:szCs w:val="28"/>
        </w:rPr>
        <w:t xml:space="preserve"> </w:t>
      </w:r>
      <w:r w:rsidR="00474506">
        <w:rPr>
          <w:rFonts w:ascii="Times New Roman" w:hAnsi="Times New Roman" w:cs="Times New Roman"/>
          <w:bCs/>
          <w:sz w:val="28"/>
          <w:szCs w:val="28"/>
        </w:rPr>
        <w:t>О</w:t>
      </w:r>
      <w:r w:rsidR="00474506" w:rsidRPr="00474506">
        <w:rPr>
          <w:rFonts w:ascii="Times New Roman" w:hAnsi="Times New Roman" w:cs="Times New Roman"/>
          <w:bCs/>
          <w:sz w:val="28"/>
          <w:szCs w:val="28"/>
        </w:rPr>
        <w:t>собенности взыскания неустоек</w:t>
      </w:r>
      <w:r w:rsidR="00474506">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Налоговые последствия</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получения и уплаты штрафов, пени и неусто</w:t>
      </w:r>
      <w:r>
        <w:rPr>
          <w:rFonts w:ascii="Times New Roman" w:hAnsi="Times New Roman" w:cs="Times New Roman"/>
          <w:bCs/>
          <w:sz w:val="28"/>
          <w:szCs w:val="28"/>
        </w:rPr>
        <w:t>й</w:t>
      </w:r>
      <w:r w:rsidRPr="0084474D">
        <w:rPr>
          <w:rFonts w:ascii="Times New Roman" w:hAnsi="Times New Roman" w:cs="Times New Roman"/>
          <w:bCs/>
          <w:sz w:val="28"/>
          <w:szCs w:val="28"/>
        </w:rPr>
        <w:t>ки в результате ненадлежащего исполнения договора.</w:t>
      </w:r>
    </w:p>
    <w:p w14:paraId="2BBCF74A" w14:textId="77777777" w:rsidR="00CB4660" w:rsidRDefault="00CB4660"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Услови</w:t>
      </w:r>
      <w:r w:rsidR="00CB7962">
        <w:rPr>
          <w:rFonts w:ascii="Times New Roman" w:hAnsi="Times New Roman" w:cs="Times New Roman"/>
          <w:bCs/>
          <w:sz w:val="28"/>
          <w:szCs w:val="28"/>
        </w:rPr>
        <w:t>я</w:t>
      </w:r>
      <w:r>
        <w:rPr>
          <w:rFonts w:ascii="Times New Roman" w:hAnsi="Times New Roman" w:cs="Times New Roman"/>
          <w:bCs/>
          <w:sz w:val="28"/>
          <w:szCs w:val="28"/>
        </w:rPr>
        <w:t xml:space="preserve"> контракта о возмещении убытков. </w:t>
      </w:r>
      <w:r w:rsidRPr="0084474D">
        <w:rPr>
          <w:rFonts w:ascii="Times New Roman" w:hAnsi="Times New Roman" w:cs="Times New Roman"/>
          <w:sz w:val="28"/>
          <w:szCs w:val="28"/>
        </w:rPr>
        <w:t>Исчисление убытков при расторжении договора. Соотношение между убытками, процентами и неустойкой.</w:t>
      </w:r>
    </w:p>
    <w:p w14:paraId="0B6797CB" w14:textId="77777777" w:rsidR="009D4A45" w:rsidRDefault="00CB4660"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Основания</w:t>
      </w:r>
      <w:r w:rsidR="000E6025" w:rsidRPr="000E6025">
        <w:rPr>
          <w:rFonts w:ascii="Times New Roman" w:hAnsi="Times New Roman" w:cs="Times New Roman"/>
          <w:bCs/>
          <w:sz w:val="28"/>
          <w:szCs w:val="28"/>
        </w:rPr>
        <w:t xml:space="preserve"> </w:t>
      </w:r>
      <w:r>
        <w:rPr>
          <w:rFonts w:ascii="Times New Roman" w:hAnsi="Times New Roman" w:cs="Times New Roman"/>
          <w:bCs/>
          <w:sz w:val="28"/>
          <w:szCs w:val="28"/>
        </w:rPr>
        <w:t xml:space="preserve">освобождения от ответственности за неисполнение или ненадлежащее исполнение внешнеторгового контракта. </w:t>
      </w:r>
      <w:r w:rsidR="009D4A45" w:rsidRPr="0084474D">
        <w:rPr>
          <w:rFonts w:ascii="Times New Roman" w:hAnsi="Times New Roman" w:cs="Times New Roman"/>
          <w:bCs/>
          <w:sz w:val="28"/>
          <w:szCs w:val="28"/>
        </w:rPr>
        <w:t xml:space="preserve">Форс-мажорные обстоятельства. </w:t>
      </w:r>
      <w:r w:rsidR="009D4A45">
        <w:rPr>
          <w:rFonts w:ascii="Times New Roman" w:hAnsi="Times New Roman" w:cs="Times New Roman"/>
          <w:bCs/>
          <w:sz w:val="28"/>
          <w:szCs w:val="28"/>
        </w:rPr>
        <w:t>Примеры форс-мажорных обстоятельств.</w:t>
      </w:r>
    </w:p>
    <w:p w14:paraId="20370C48" w14:textId="77777777" w:rsidR="006E72CD" w:rsidRDefault="006E72CD" w:rsidP="009D4A45">
      <w:pPr>
        <w:spacing w:after="0" w:line="240" w:lineRule="auto"/>
        <w:ind w:firstLine="709"/>
        <w:jc w:val="both"/>
        <w:rPr>
          <w:rFonts w:ascii="Times New Roman" w:hAnsi="Times New Roman" w:cs="Times New Roman"/>
          <w:bCs/>
          <w:sz w:val="28"/>
          <w:szCs w:val="28"/>
        </w:rPr>
      </w:pPr>
    </w:p>
    <w:p w14:paraId="7ADEEF35" w14:textId="77777777" w:rsidR="006E72CD" w:rsidRPr="0084474D" w:rsidRDefault="006E72CD" w:rsidP="006E72CD">
      <w:pPr>
        <w:pStyle w:val="24"/>
        <w:spacing w:after="0" w:line="240" w:lineRule="auto"/>
        <w:ind w:left="0" w:firstLine="709"/>
        <w:jc w:val="both"/>
        <w:rPr>
          <w:b/>
          <w:bCs/>
          <w:caps/>
          <w:szCs w:val="28"/>
        </w:rPr>
      </w:pPr>
      <w:r w:rsidRPr="0084474D">
        <w:rPr>
          <w:b/>
          <w:bCs/>
          <w:szCs w:val="28"/>
        </w:rPr>
        <w:t xml:space="preserve">Тема </w:t>
      </w:r>
      <w:r>
        <w:rPr>
          <w:b/>
          <w:bCs/>
          <w:szCs w:val="28"/>
        </w:rPr>
        <w:t>1</w:t>
      </w:r>
      <w:r w:rsidR="00746A8E">
        <w:rPr>
          <w:b/>
          <w:bCs/>
          <w:szCs w:val="28"/>
        </w:rPr>
        <w:t>8</w:t>
      </w:r>
      <w:r w:rsidRPr="0084474D">
        <w:rPr>
          <w:b/>
          <w:bCs/>
          <w:szCs w:val="28"/>
        </w:rPr>
        <w:t xml:space="preserve">. </w:t>
      </w:r>
      <w:r>
        <w:rPr>
          <w:b/>
          <w:bCs/>
          <w:szCs w:val="28"/>
        </w:rPr>
        <w:t>СРЕДСТВА ПРАВОВОЙ ЗАЩИТЫ И РАЗРЕШЕНИЕ СПОРОВ СТОРОН ВНЕШНЕТОРГОВОГО ДОГОВОРА</w:t>
      </w:r>
    </w:p>
    <w:p w14:paraId="558BC847" w14:textId="77777777" w:rsidR="00280498" w:rsidRDefault="004F4787" w:rsidP="004F4787">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Способы разрешения споров, возникающих из внешнеэкономических договоров. </w:t>
      </w:r>
      <w:r w:rsidR="006E72CD" w:rsidRPr="0084474D">
        <w:rPr>
          <w:rFonts w:ascii="Times New Roman" w:hAnsi="Times New Roman" w:cs="Times New Roman"/>
          <w:sz w:val="28"/>
          <w:szCs w:val="28"/>
        </w:rPr>
        <w:t>Претензии и претензионный порядок.</w:t>
      </w:r>
      <w:r w:rsidR="000E6025" w:rsidRPr="000E6025">
        <w:rPr>
          <w:rFonts w:ascii="Times New Roman" w:hAnsi="Times New Roman" w:cs="Times New Roman"/>
          <w:sz w:val="28"/>
          <w:szCs w:val="28"/>
        </w:rPr>
        <w:t xml:space="preserve"> </w:t>
      </w:r>
      <w:r w:rsidR="00280498" w:rsidRPr="00280498">
        <w:rPr>
          <w:rFonts w:ascii="Times New Roman" w:hAnsi="Times New Roman" w:cs="Times New Roman"/>
          <w:sz w:val="28"/>
          <w:szCs w:val="28"/>
        </w:rPr>
        <w:t>Формулировка условий договора о претензионном порядке и определении места рассмотрения споров</w:t>
      </w:r>
      <w:r w:rsidR="00280498">
        <w:rPr>
          <w:rFonts w:ascii="Times New Roman" w:hAnsi="Times New Roman" w:cs="Times New Roman"/>
          <w:sz w:val="28"/>
          <w:szCs w:val="28"/>
        </w:rPr>
        <w:t>.</w:t>
      </w:r>
      <w:r w:rsidR="00280498" w:rsidRPr="00280498">
        <w:rPr>
          <w:rFonts w:ascii="Times New Roman" w:hAnsi="Times New Roman" w:cs="Times New Roman"/>
          <w:sz w:val="28"/>
          <w:szCs w:val="28"/>
        </w:rPr>
        <w:t xml:space="preserve"> Порядок направления и рассмотрения претензий</w:t>
      </w:r>
      <w:r w:rsidR="00280498">
        <w:rPr>
          <w:rFonts w:ascii="Times New Roman" w:hAnsi="Times New Roman" w:cs="Times New Roman"/>
          <w:sz w:val="28"/>
          <w:szCs w:val="28"/>
        </w:rPr>
        <w:t>.</w:t>
      </w:r>
    </w:p>
    <w:p w14:paraId="6E8F27BA" w14:textId="77777777" w:rsidR="00280498" w:rsidRDefault="004F4787" w:rsidP="00280498">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Судебное и арбитражное (трете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ское) разрешение споров. </w:t>
      </w:r>
      <w:r w:rsidR="00280498" w:rsidRPr="00CB7962">
        <w:rPr>
          <w:rFonts w:ascii="Times New Roman" w:hAnsi="Times New Roman" w:cs="Times New Roman"/>
          <w:bCs/>
          <w:sz w:val="28"/>
          <w:szCs w:val="28"/>
        </w:rPr>
        <w:t>Международный коммерческий арбитраж: понятие, виды, правовое регулирование.</w:t>
      </w:r>
      <w:r w:rsidR="000E6025" w:rsidRPr="000E6025">
        <w:rPr>
          <w:rFonts w:ascii="Times New Roman" w:hAnsi="Times New Roman" w:cs="Times New Roman"/>
          <w:bCs/>
          <w:sz w:val="28"/>
          <w:szCs w:val="28"/>
        </w:rPr>
        <w:t xml:space="preserve"> </w:t>
      </w:r>
      <w:r w:rsidR="00280498" w:rsidRPr="006E72CD">
        <w:rPr>
          <w:rFonts w:ascii="Times New Roman" w:hAnsi="Times New Roman" w:cs="Times New Roman"/>
          <w:bCs/>
          <w:sz w:val="28"/>
          <w:szCs w:val="28"/>
        </w:rPr>
        <w:t xml:space="preserve">Постоянная палата третейского суда (Гаага, Нидерланды), Международный арбитражный суд ICC (Париж, Франция), Арбитражный институт Торговой палаты Стокгольма (Международный арбитражный суд Стокгольма) (Стокгольм, Швеция), Международный арбитражный суд Сингапура (SIAC). Международный коммерческий арбитражный суд (МКАС). Морская арбитражная комиссия (МАК) при ТПП РФ. Требования, предъявляемые к арбитрам, и вопросы конфликта интересов. Разбирательство дела в международном коммерческом арбитраже. Оспаривание разбирательства. Оспаривание решения международного коммерческого арбитража. Прекращение разбирательства. </w:t>
      </w:r>
      <w:r w:rsidR="00280498" w:rsidRPr="0084474D">
        <w:rPr>
          <w:rFonts w:ascii="Times New Roman" w:hAnsi="Times New Roman" w:cs="Times New Roman"/>
          <w:bCs/>
          <w:sz w:val="28"/>
          <w:szCs w:val="28"/>
        </w:rPr>
        <w:t>Признание и исполнение решени</w:t>
      </w:r>
      <w:r w:rsidR="00280498">
        <w:rPr>
          <w:rFonts w:ascii="Times New Roman" w:hAnsi="Times New Roman" w:cs="Times New Roman"/>
          <w:bCs/>
          <w:sz w:val="28"/>
          <w:szCs w:val="28"/>
        </w:rPr>
        <w:t>й</w:t>
      </w:r>
      <w:r w:rsidR="00280498" w:rsidRPr="0084474D">
        <w:rPr>
          <w:rFonts w:ascii="Times New Roman" w:hAnsi="Times New Roman" w:cs="Times New Roman"/>
          <w:bCs/>
          <w:sz w:val="28"/>
          <w:szCs w:val="28"/>
        </w:rPr>
        <w:t xml:space="preserve"> международного коммерческого арбитража.</w:t>
      </w:r>
    </w:p>
    <w:p w14:paraId="04F405E8" w14:textId="40DE80F6" w:rsidR="006E72CD" w:rsidRDefault="006E72CD" w:rsidP="004F4787">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Арбитражное соглашение и арбитражная оговорка во внешнеторговом контракте. Порядок и принципы составления арбитражного соглашения и арбитражно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оговорки во внешнеторговом контракте. </w:t>
      </w:r>
      <w:r>
        <w:rPr>
          <w:rFonts w:ascii="Times New Roman" w:hAnsi="Times New Roman" w:cs="Times New Roman"/>
          <w:sz w:val="28"/>
          <w:szCs w:val="28"/>
        </w:rPr>
        <w:t>Стандартные условия о месте арбитража.</w:t>
      </w:r>
      <w:r w:rsidR="000E6025" w:rsidRPr="000E6025">
        <w:rPr>
          <w:rFonts w:ascii="Times New Roman" w:hAnsi="Times New Roman" w:cs="Times New Roman"/>
          <w:sz w:val="28"/>
          <w:szCs w:val="28"/>
        </w:rPr>
        <w:t xml:space="preserve"> </w:t>
      </w:r>
      <w:r w:rsidRPr="006E72CD">
        <w:rPr>
          <w:rFonts w:ascii="Times New Roman" w:hAnsi="Times New Roman" w:cs="Times New Roman"/>
          <w:sz w:val="28"/>
          <w:szCs w:val="28"/>
        </w:rPr>
        <w:t xml:space="preserve">Существенные и иные условия арбитражного соглашения. </w:t>
      </w:r>
      <w:r w:rsidRPr="006E72CD">
        <w:rPr>
          <w:rFonts w:ascii="Times New Roman" w:hAnsi="Times New Roman" w:cs="Times New Roman"/>
          <w:sz w:val="28"/>
          <w:szCs w:val="28"/>
        </w:rPr>
        <w:lastRenderedPageBreak/>
        <w:t>Недействительные и неисполнимые арбитражные соглашения. Оспаривание арбитражного соглашения. «Патологические» арбитражные оговорки. Автономность арбитражного соглашения и принцип «компетенции». Распространение арбитражного соглашения на лиц, его не подписавших.</w:t>
      </w:r>
      <w:r w:rsidR="00467287">
        <w:rPr>
          <w:rFonts w:ascii="Times New Roman" w:hAnsi="Times New Roman" w:cs="Times New Roman"/>
          <w:sz w:val="28"/>
          <w:szCs w:val="28"/>
        </w:rPr>
        <w:t xml:space="preserve"> </w:t>
      </w:r>
      <w:r w:rsidR="00111F2F" w:rsidRPr="00111F2F">
        <w:rPr>
          <w:rFonts w:ascii="Times New Roman" w:hAnsi="Times New Roman" w:cs="Times New Roman"/>
          <w:sz w:val="28"/>
          <w:szCs w:val="28"/>
        </w:rPr>
        <w:t>Постановление</w:t>
      </w:r>
      <w:r w:rsidR="00311310">
        <w:rPr>
          <w:rFonts w:ascii="Times New Roman" w:hAnsi="Times New Roman" w:cs="Times New Roman"/>
          <w:sz w:val="28"/>
          <w:szCs w:val="28"/>
        </w:rPr>
        <w:t xml:space="preserve"> </w:t>
      </w:r>
      <w:r w:rsidR="00111F2F" w:rsidRPr="00111F2F">
        <w:rPr>
          <w:rFonts w:ascii="Times New Roman" w:hAnsi="Times New Roman" w:cs="Times New Roman"/>
          <w:sz w:val="28"/>
          <w:szCs w:val="28"/>
        </w:rPr>
        <w:t>Пленума ВС РФ № 23 от 27.06.2017 "О рассмотрении арбитражными судами дел по экономическим спорам, возникающим из отношений, осложненных иностранным элементом"</w:t>
      </w:r>
      <w:r w:rsidR="00111F2F">
        <w:rPr>
          <w:rFonts w:ascii="Times New Roman" w:hAnsi="Times New Roman" w:cs="Times New Roman"/>
          <w:sz w:val="28"/>
          <w:szCs w:val="28"/>
        </w:rPr>
        <w:t>.</w:t>
      </w:r>
    </w:p>
    <w:p w14:paraId="20934829" w14:textId="77777777" w:rsidR="008129AF" w:rsidRDefault="006E72CD" w:rsidP="006E72CD">
      <w:pPr>
        <w:tabs>
          <w:tab w:val="left" w:pos="1118"/>
        </w:tabs>
        <w:spacing w:after="0" w:line="240" w:lineRule="auto"/>
        <w:ind w:firstLine="709"/>
        <w:jc w:val="both"/>
        <w:rPr>
          <w:rFonts w:ascii="Times New Roman" w:hAnsi="Times New Roman" w:cs="Times New Roman"/>
          <w:sz w:val="28"/>
          <w:szCs w:val="28"/>
        </w:rPr>
      </w:pPr>
      <w:r w:rsidRPr="006E72CD">
        <w:rPr>
          <w:rFonts w:ascii="Times New Roman" w:hAnsi="Times New Roman" w:cs="Times New Roman"/>
          <w:sz w:val="28"/>
          <w:szCs w:val="28"/>
        </w:rPr>
        <w:t xml:space="preserve">Исполнение иностранных судебных решений на территории РФ. Исполнение судебных решений в иностранных юрисдикциях. Конвенция </w:t>
      </w:r>
      <w:r>
        <w:rPr>
          <w:rFonts w:ascii="Times New Roman" w:hAnsi="Times New Roman" w:cs="Times New Roman"/>
          <w:sz w:val="28"/>
          <w:szCs w:val="28"/>
        </w:rPr>
        <w:t>ООН</w:t>
      </w:r>
      <w:r w:rsidRPr="006E72CD">
        <w:rPr>
          <w:rFonts w:ascii="Times New Roman" w:hAnsi="Times New Roman" w:cs="Times New Roman"/>
          <w:sz w:val="28"/>
          <w:szCs w:val="28"/>
        </w:rPr>
        <w:t xml:space="preserve"> о признании и приведении в исполнение иностранных арбитражных решений (Нью-Йоркская Конвенция 1958 года)</w:t>
      </w:r>
      <w:r>
        <w:rPr>
          <w:rFonts w:ascii="Times New Roman" w:hAnsi="Times New Roman" w:cs="Times New Roman"/>
          <w:sz w:val="28"/>
          <w:szCs w:val="28"/>
        </w:rPr>
        <w:t>.</w:t>
      </w:r>
    </w:p>
    <w:p w14:paraId="4D440D2F" w14:textId="77777777" w:rsidR="00164219" w:rsidRDefault="00164219" w:rsidP="00DD544F">
      <w:pPr>
        <w:spacing w:after="0" w:line="240" w:lineRule="auto"/>
        <w:ind w:firstLine="709"/>
        <w:jc w:val="both"/>
        <w:rPr>
          <w:rFonts w:ascii="Times New Roman" w:hAnsi="Times New Roman" w:cs="Times New Roman"/>
          <w:bCs/>
          <w:sz w:val="28"/>
          <w:szCs w:val="28"/>
        </w:rPr>
      </w:pPr>
    </w:p>
    <w:p w14:paraId="469BBA04" w14:textId="77777777" w:rsidR="00467287" w:rsidRPr="0084474D" w:rsidRDefault="00467287" w:rsidP="00DD544F">
      <w:pPr>
        <w:spacing w:after="0" w:line="240" w:lineRule="auto"/>
        <w:ind w:firstLine="709"/>
        <w:jc w:val="both"/>
        <w:rPr>
          <w:rFonts w:ascii="Times New Roman" w:hAnsi="Times New Roman" w:cs="Times New Roman"/>
          <w:bCs/>
          <w:sz w:val="28"/>
          <w:szCs w:val="28"/>
        </w:rPr>
      </w:pPr>
    </w:p>
    <w:p w14:paraId="46BA9812" w14:textId="161E79FF" w:rsidR="00164219" w:rsidRPr="00467287" w:rsidRDefault="00164219" w:rsidP="00164219">
      <w:pPr>
        <w:spacing w:after="0" w:line="240" w:lineRule="auto"/>
        <w:ind w:firstLine="567"/>
        <w:outlineLvl w:val="1"/>
        <w:rPr>
          <w:rFonts w:ascii="Times New Roman" w:hAnsi="Times New Roman" w:cs="Times New Roman"/>
          <w:b/>
          <w:sz w:val="28"/>
          <w:szCs w:val="28"/>
        </w:rPr>
      </w:pPr>
      <w:bookmarkStart w:id="14" w:name="_Toc24458347"/>
      <w:bookmarkStart w:id="15" w:name="_Toc40648040"/>
      <w:r w:rsidRPr="00467287">
        <w:rPr>
          <w:rFonts w:ascii="Times New Roman" w:hAnsi="Times New Roman" w:cs="Times New Roman"/>
          <w:b/>
          <w:sz w:val="28"/>
          <w:szCs w:val="28"/>
        </w:rPr>
        <w:t>5.2. Учебно-тематический план</w:t>
      </w:r>
      <w:bookmarkEnd w:id="14"/>
      <w:bookmarkEnd w:id="15"/>
    </w:p>
    <w:p w14:paraId="7F68B5C3" w14:textId="77777777" w:rsidR="00164219" w:rsidRPr="00E10D14" w:rsidRDefault="00164219" w:rsidP="00164219">
      <w:pPr>
        <w:spacing w:after="0" w:line="240" w:lineRule="auto"/>
        <w:jc w:val="both"/>
        <w:rPr>
          <w:rFonts w:ascii="Times New Roman" w:hAnsi="Times New Roman" w:cs="Times New Roman"/>
          <w:bCs/>
          <w:sz w:val="28"/>
          <w:szCs w:val="28"/>
        </w:rPr>
      </w:pPr>
    </w:p>
    <w:tbl>
      <w:tblPr>
        <w:tblStyle w:val="13"/>
        <w:tblW w:w="10065" w:type="dxa"/>
        <w:tblInd w:w="-572" w:type="dxa"/>
        <w:tblLayout w:type="fixed"/>
        <w:tblLook w:val="04A0" w:firstRow="1" w:lastRow="0" w:firstColumn="1" w:lastColumn="0" w:noHBand="0" w:noVBand="1"/>
      </w:tblPr>
      <w:tblGrid>
        <w:gridCol w:w="567"/>
        <w:gridCol w:w="3828"/>
        <w:gridCol w:w="708"/>
        <w:gridCol w:w="709"/>
        <w:gridCol w:w="709"/>
        <w:gridCol w:w="853"/>
        <w:gridCol w:w="854"/>
        <w:gridCol w:w="1837"/>
      </w:tblGrid>
      <w:tr w:rsidR="00467287" w:rsidRPr="00824543" w14:paraId="5820CF2C" w14:textId="77777777" w:rsidTr="00B675F2">
        <w:trPr>
          <w:trHeight w:val="20"/>
        </w:trPr>
        <w:tc>
          <w:tcPr>
            <w:tcW w:w="567" w:type="dxa"/>
            <w:vMerge w:val="restart"/>
          </w:tcPr>
          <w:p w14:paraId="6F120820"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w:t>
            </w:r>
          </w:p>
          <w:p w14:paraId="21CEB16F"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п/п</w:t>
            </w:r>
          </w:p>
        </w:tc>
        <w:tc>
          <w:tcPr>
            <w:tcW w:w="3828" w:type="dxa"/>
            <w:vMerge w:val="restart"/>
          </w:tcPr>
          <w:p w14:paraId="1179A1E7"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Наименование темы (раздела) дисциплины</w:t>
            </w:r>
          </w:p>
        </w:tc>
        <w:tc>
          <w:tcPr>
            <w:tcW w:w="3833" w:type="dxa"/>
            <w:gridSpan w:val="5"/>
          </w:tcPr>
          <w:p w14:paraId="0244E5B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Трудоемкость в часах</w:t>
            </w:r>
          </w:p>
        </w:tc>
        <w:tc>
          <w:tcPr>
            <w:tcW w:w="1837" w:type="dxa"/>
            <w:vMerge w:val="restart"/>
          </w:tcPr>
          <w:p w14:paraId="282CC225"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Формы текущего контроля успеваемости</w:t>
            </w:r>
          </w:p>
        </w:tc>
      </w:tr>
      <w:tr w:rsidR="00467287" w:rsidRPr="00824543" w14:paraId="7BE5A280" w14:textId="77777777" w:rsidTr="00B675F2">
        <w:trPr>
          <w:trHeight w:val="20"/>
        </w:trPr>
        <w:tc>
          <w:tcPr>
            <w:tcW w:w="567" w:type="dxa"/>
            <w:vMerge/>
          </w:tcPr>
          <w:p w14:paraId="7DB8B1A2" w14:textId="77777777" w:rsidR="00467287" w:rsidRPr="00824543" w:rsidRDefault="00467287" w:rsidP="008A2BC3">
            <w:pPr>
              <w:rPr>
                <w:rFonts w:ascii="Times New Roman" w:hAnsi="Times New Roman" w:cs="Times New Roman"/>
                <w:sz w:val="24"/>
                <w:szCs w:val="32"/>
              </w:rPr>
            </w:pPr>
          </w:p>
        </w:tc>
        <w:tc>
          <w:tcPr>
            <w:tcW w:w="3828" w:type="dxa"/>
            <w:vMerge/>
          </w:tcPr>
          <w:p w14:paraId="31838E36" w14:textId="77777777" w:rsidR="00467287" w:rsidRPr="00824543" w:rsidRDefault="00467287" w:rsidP="008A2BC3">
            <w:pPr>
              <w:rPr>
                <w:rFonts w:ascii="Times New Roman" w:hAnsi="Times New Roman" w:cs="Times New Roman"/>
                <w:sz w:val="24"/>
                <w:szCs w:val="32"/>
              </w:rPr>
            </w:pPr>
          </w:p>
        </w:tc>
        <w:tc>
          <w:tcPr>
            <w:tcW w:w="708" w:type="dxa"/>
            <w:vMerge w:val="restart"/>
            <w:textDirection w:val="btLr"/>
          </w:tcPr>
          <w:p w14:paraId="1EF378EC"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Всего</w:t>
            </w:r>
          </w:p>
        </w:tc>
        <w:tc>
          <w:tcPr>
            <w:tcW w:w="2271" w:type="dxa"/>
            <w:gridSpan w:val="3"/>
          </w:tcPr>
          <w:p w14:paraId="7D72BE4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Аудиторная работа</w:t>
            </w:r>
          </w:p>
        </w:tc>
        <w:tc>
          <w:tcPr>
            <w:tcW w:w="854" w:type="dxa"/>
            <w:vMerge w:val="restart"/>
            <w:textDirection w:val="btLr"/>
          </w:tcPr>
          <w:p w14:paraId="35FA09F3"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Самостоятельная работа</w:t>
            </w:r>
          </w:p>
        </w:tc>
        <w:tc>
          <w:tcPr>
            <w:tcW w:w="1837" w:type="dxa"/>
            <w:vMerge/>
          </w:tcPr>
          <w:p w14:paraId="545C819F" w14:textId="77777777" w:rsidR="00467287" w:rsidRPr="00824543" w:rsidRDefault="00467287" w:rsidP="008A2BC3">
            <w:pPr>
              <w:rPr>
                <w:rFonts w:ascii="Times New Roman" w:hAnsi="Times New Roman" w:cs="Times New Roman"/>
                <w:sz w:val="24"/>
                <w:szCs w:val="32"/>
              </w:rPr>
            </w:pPr>
          </w:p>
        </w:tc>
      </w:tr>
      <w:tr w:rsidR="00467287" w:rsidRPr="00824543" w14:paraId="632220C1" w14:textId="77777777" w:rsidTr="00B675F2">
        <w:trPr>
          <w:trHeight w:val="1115"/>
        </w:trPr>
        <w:tc>
          <w:tcPr>
            <w:tcW w:w="567" w:type="dxa"/>
            <w:vMerge/>
          </w:tcPr>
          <w:p w14:paraId="3397FE5D" w14:textId="77777777" w:rsidR="00467287" w:rsidRPr="00824543" w:rsidRDefault="00467287" w:rsidP="008A2BC3">
            <w:pPr>
              <w:rPr>
                <w:rFonts w:ascii="Times New Roman" w:hAnsi="Times New Roman" w:cs="Times New Roman"/>
                <w:sz w:val="24"/>
                <w:szCs w:val="32"/>
              </w:rPr>
            </w:pPr>
          </w:p>
        </w:tc>
        <w:tc>
          <w:tcPr>
            <w:tcW w:w="3828" w:type="dxa"/>
            <w:vMerge/>
          </w:tcPr>
          <w:p w14:paraId="690604FB" w14:textId="77777777" w:rsidR="00467287" w:rsidRPr="00824543" w:rsidRDefault="00467287" w:rsidP="008A2BC3">
            <w:pPr>
              <w:rPr>
                <w:rFonts w:ascii="Times New Roman" w:hAnsi="Times New Roman" w:cs="Times New Roman"/>
                <w:sz w:val="24"/>
                <w:szCs w:val="32"/>
              </w:rPr>
            </w:pPr>
          </w:p>
        </w:tc>
        <w:tc>
          <w:tcPr>
            <w:tcW w:w="708" w:type="dxa"/>
            <w:vMerge/>
          </w:tcPr>
          <w:p w14:paraId="26FA112A" w14:textId="77777777" w:rsidR="00467287" w:rsidRPr="00824543" w:rsidRDefault="00467287" w:rsidP="008A2BC3">
            <w:pPr>
              <w:rPr>
                <w:rFonts w:ascii="Times New Roman" w:hAnsi="Times New Roman" w:cs="Times New Roman"/>
                <w:sz w:val="24"/>
                <w:szCs w:val="32"/>
              </w:rPr>
            </w:pPr>
          </w:p>
        </w:tc>
        <w:tc>
          <w:tcPr>
            <w:tcW w:w="709" w:type="dxa"/>
            <w:textDirection w:val="btLr"/>
          </w:tcPr>
          <w:p w14:paraId="62713506"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Общая</w:t>
            </w:r>
          </w:p>
        </w:tc>
        <w:tc>
          <w:tcPr>
            <w:tcW w:w="709" w:type="dxa"/>
            <w:textDirection w:val="btLr"/>
          </w:tcPr>
          <w:p w14:paraId="2C0C0CEF"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Лекции</w:t>
            </w:r>
          </w:p>
        </w:tc>
        <w:tc>
          <w:tcPr>
            <w:tcW w:w="853" w:type="dxa"/>
            <w:textDirection w:val="btLr"/>
          </w:tcPr>
          <w:p w14:paraId="2178CF6B" w14:textId="0CCD5EDC"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Семинарские занятия</w:t>
            </w:r>
          </w:p>
        </w:tc>
        <w:tc>
          <w:tcPr>
            <w:tcW w:w="854" w:type="dxa"/>
            <w:vMerge/>
          </w:tcPr>
          <w:p w14:paraId="32B9F8F0" w14:textId="77777777" w:rsidR="00467287" w:rsidRPr="00824543" w:rsidRDefault="00467287" w:rsidP="008A2BC3">
            <w:pPr>
              <w:rPr>
                <w:rFonts w:ascii="Times New Roman" w:hAnsi="Times New Roman" w:cs="Times New Roman"/>
                <w:sz w:val="24"/>
                <w:szCs w:val="32"/>
              </w:rPr>
            </w:pPr>
          </w:p>
        </w:tc>
        <w:tc>
          <w:tcPr>
            <w:tcW w:w="1837" w:type="dxa"/>
            <w:vMerge/>
          </w:tcPr>
          <w:p w14:paraId="238FEA74" w14:textId="77777777" w:rsidR="00467287" w:rsidRPr="00824543" w:rsidRDefault="00467287" w:rsidP="008A2BC3">
            <w:pPr>
              <w:rPr>
                <w:rFonts w:ascii="Times New Roman" w:hAnsi="Times New Roman" w:cs="Times New Roman"/>
                <w:sz w:val="24"/>
                <w:szCs w:val="32"/>
              </w:rPr>
            </w:pPr>
          </w:p>
        </w:tc>
      </w:tr>
      <w:tr w:rsidR="00F066D3" w:rsidRPr="00824543" w14:paraId="19793498" w14:textId="77777777" w:rsidTr="00B675F2">
        <w:trPr>
          <w:trHeight w:val="20"/>
        </w:trPr>
        <w:tc>
          <w:tcPr>
            <w:tcW w:w="10065" w:type="dxa"/>
            <w:gridSpan w:val="8"/>
          </w:tcPr>
          <w:p w14:paraId="2F4F8A4B" w14:textId="77777777" w:rsidR="00F066D3" w:rsidRPr="00824543" w:rsidRDefault="00F066D3" w:rsidP="008A2BC3">
            <w:pPr>
              <w:rPr>
                <w:rFonts w:ascii="Times New Roman" w:hAnsi="Times New Roman" w:cs="Times New Roman"/>
                <w:b/>
                <w:bCs/>
                <w:sz w:val="24"/>
                <w:szCs w:val="32"/>
              </w:rPr>
            </w:pPr>
            <w:r w:rsidRPr="00824543">
              <w:rPr>
                <w:rFonts w:ascii="Times New Roman" w:hAnsi="Times New Roman" w:cs="Times New Roman"/>
                <w:b/>
                <w:bCs/>
                <w:sz w:val="24"/>
                <w:szCs w:val="32"/>
              </w:rPr>
              <w:t>ВВЕДЕНИЕ</w:t>
            </w:r>
          </w:p>
        </w:tc>
      </w:tr>
      <w:tr w:rsidR="00F066D3" w:rsidRPr="00824543" w14:paraId="0210CBB6" w14:textId="77777777" w:rsidTr="00B675F2">
        <w:trPr>
          <w:trHeight w:val="20"/>
        </w:trPr>
        <w:tc>
          <w:tcPr>
            <w:tcW w:w="10065" w:type="dxa"/>
            <w:gridSpan w:val="8"/>
          </w:tcPr>
          <w:p w14:paraId="59E35A6C" w14:textId="77777777" w:rsidR="00F066D3" w:rsidRPr="00824543" w:rsidRDefault="00F066D3" w:rsidP="008A2BC3">
            <w:pPr>
              <w:rPr>
                <w:rFonts w:ascii="Times New Roman" w:hAnsi="Times New Roman" w:cs="Times New Roman"/>
                <w:b/>
                <w:bCs/>
                <w:sz w:val="24"/>
                <w:szCs w:val="32"/>
              </w:rPr>
            </w:pPr>
            <w:r w:rsidRPr="00824543">
              <w:rPr>
                <w:rFonts w:ascii="Times New Roman" w:hAnsi="Times New Roman" w:cs="Times New Roman"/>
                <w:b/>
                <w:bCs/>
                <w:sz w:val="24"/>
                <w:szCs w:val="32"/>
              </w:rPr>
              <w:t>РАЗДЕЛ I.</w:t>
            </w:r>
            <w:r w:rsidR="001F1D92" w:rsidRPr="00824543">
              <w:rPr>
                <w:rFonts w:ascii="Times New Roman" w:hAnsi="Times New Roman" w:cs="Times New Roman"/>
                <w:b/>
                <w:bCs/>
                <w:sz w:val="24"/>
                <w:szCs w:val="32"/>
              </w:rPr>
              <w:t>ОБЩИЕ ПРИНЦИПЫ ВЕДЕНИЯ ПЕРЕГОВОРОВ, ПОДГОТОВКИ И ЗАКЛЮЧЕНИЯ ВНЕШНЕТОРГОВЫХ КОНТРАКТОВ С УЧЁТОМ НАЛОГОВЫХ ПОСЛЕДСТВИЙ (РИСКОВ)</w:t>
            </w:r>
          </w:p>
        </w:tc>
      </w:tr>
      <w:tr w:rsidR="00467287" w:rsidRPr="00824543" w14:paraId="3632CBA3" w14:textId="77777777" w:rsidTr="00B675F2">
        <w:trPr>
          <w:trHeight w:val="20"/>
        </w:trPr>
        <w:tc>
          <w:tcPr>
            <w:tcW w:w="567" w:type="dxa"/>
          </w:tcPr>
          <w:p w14:paraId="5963BCDD"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1.</w:t>
            </w:r>
          </w:p>
        </w:tc>
        <w:tc>
          <w:tcPr>
            <w:tcW w:w="3828" w:type="dxa"/>
          </w:tcPr>
          <w:p w14:paraId="62514985" w14:textId="77777777" w:rsidR="00467287" w:rsidRPr="00824543" w:rsidRDefault="00467287" w:rsidP="008A2BC3">
            <w:pPr>
              <w:rPr>
                <w:rFonts w:ascii="Times New Roman" w:hAnsi="Times New Roman" w:cs="Times New Roman"/>
                <w:sz w:val="24"/>
                <w:szCs w:val="24"/>
              </w:rPr>
            </w:pPr>
            <w:r w:rsidRPr="00824543">
              <w:rPr>
                <w:rFonts w:ascii="Times New Roman" w:hAnsi="Times New Roman" w:cs="Times New Roman"/>
                <w:bCs/>
                <w:sz w:val="24"/>
                <w:szCs w:val="24"/>
              </w:rPr>
              <w:t>Тема 1. Внешнеэкономические сделки как основа международной торговли и их налоговые последствия</w:t>
            </w:r>
          </w:p>
        </w:tc>
        <w:tc>
          <w:tcPr>
            <w:tcW w:w="708" w:type="dxa"/>
          </w:tcPr>
          <w:p w14:paraId="637E5EFD" w14:textId="50D5B7D7" w:rsidR="00467287" w:rsidRPr="00824543" w:rsidRDefault="00824543" w:rsidP="008A2BC3">
            <w:pPr>
              <w:jc w:val="center"/>
              <w:rPr>
                <w:rFonts w:ascii="Times New Roman" w:hAnsi="Times New Roman" w:cs="Times New Roman"/>
                <w:sz w:val="24"/>
                <w:szCs w:val="32"/>
              </w:rPr>
            </w:pPr>
            <w:r>
              <w:rPr>
                <w:rFonts w:ascii="Times New Roman" w:hAnsi="Times New Roman" w:cs="Times New Roman"/>
                <w:sz w:val="24"/>
                <w:szCs w:val="32"/>
              </w:rPr>
              <w:t>10</w:t>
            </w:r>
          </w:p>
        </w:tc>
        <w:tc>
          <w:tcPr>
            <w:tcW w:w="709" w:type="dxa"/>
          </w:tcPr>
          <w:p w14:paraId="020EEA6D"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709" w:type="dxa"/>
          </w:tcPr>
          <w:p w14:paraId="11441B4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4E04B52D" w14:textId="2D56D84D"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5A76F11" w14:textId="2DAE160B" w:rsidR="00467287" w:rsidRPr="00824543" w:rsidRDefault="00824543" w:rsidP="008A2BC3">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35CB259" w14:textId="3210FC2C"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225A5037" w14:textId="77777777" w:rsidTr="00B675F2">
        <w:trPr>
          <w:trHeight w:val="20"/>
        </w:trPr>
        <w:tc>
          <w:tcPr>
            <w:tcW w:w="567" w:type="dxa"/>
          </w:tcPr>
          <w:p w14:paraId="55BAF4BF"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2.</w:t>
            </w:r>
          </w:p>
        </w:tc>
        <w:tc>
          <w:tcPr>
            <w:tcW w:w="3828" w:type="dxa"/>
          </w:tcPr>
          <w:p w14:paraId="004C16A3"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708" w:type="dxa"/>
          </w:tcPr>
          <w:p w14:paraId="020D1720"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709" w:type="dxa"/>
          </w:tcPr>
          <w:p w14:paraId="4B3CEB09"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709" w:type="dxa"/>
          </w:tcPr>
          <w:p w14:paraId="7B119A4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6121AD74" w14:textId="1341D580"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64082E27" w14:textId="68CB2768"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8DF8767" w14:textId="7BDB839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482C3AF" w14:textId="77777777" w:rsidTr="00B675F2">
        <w:trPr>
          <w:trHeight w:val="20"/>
        </w:trPr>
        <w:tc>
          <w:tcPr>
            <w:tcW w:w="567" w:type="dxa"/>
          </w:tcPr>
          <w:p w14:paraId="7DC400A1"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3.</w:t>
            </w:r>
          </w:p>
        </w:tc>
        <w:tc>
          <w:tcPr>
            <w:tcW w:w="3828" w:type="dxa"/>
          </w:tcPr>
          <w:p w14:paraId="63591899"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3. Международные переговоры о заключении внешнеторгового контракта</w:t>
            </w:r>
          </w:p>
        </w:tc>
        <w:tc>
          <w:tcPr>
            <w:tcW w:w="708" w:type="dxa"/>
          </w:tcPr>
          <w:p w14:paraId="6C118603" w14:textId="7764EA66"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774F1886" w14:textId="7916CEC2"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306CBB3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4C3B85FE" w14:textId="7E47811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290460E" w14:textId="0A566AE4"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13DC4654" w14:textId="4C567070"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F03F8D7" w14:textId="77777777" w:rsidTr="00B675F2">
        <w:trPr>
          <w:trHeight w:val="20"/>
        </w:trPr>
        <w:tc>
          <w:tcPr>
            <w:tcW w:w="567" w:type="dxa"/>
          </w:tcPr>
          <w:p w14:paraId="2799C8C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4.</w:t>
            </w:r>
          </w:p>
        </w:tc>
        <w:tc>
          <w:tcPr>
            <w:tcW w:w="3828" w:type="dxa"/>
          </w:tcPr>
          <w:p w14:paraId="51B8103F"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708" w:type="dxa"/>
          </w:tcPr>
          <w:p w14:paraId="1D542332" w14:textId="78F7F9C3"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2</w:t>
            </w:r>
          </w:p>
        </w:tc>
        <w:tc>
          <w:tcPr>
            <w:tcW w:w="709" w:type="dxa"/>
          </w:tcPr>
          <w:p w14:paraId="3FD6F4A1" w14:textId="4F3699B4"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3473988F" w14:textId="71892ED1"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79FE073E" w14:textId="031AAC07"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168D3A1" w14:textId="70D372F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1837" w:type="dxa"/>
          </w:tcPr>
          <w:p w14:paraId="4D8B95F0" w14:textId="2C8FEA6E"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0C3BE10" w14:textId="77777777" w:rsidTr="00B675F2">
        <w:trPr>
          <w:trHeight w:val="20"/>
        </w:trPr>
        <w:tc>
          <w:tcPr>
            <w:tcW w:w="567" w:type="dxa"/>
          </w:tcPr>
          <w:p w14:paraId="566E5C7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5.</w:t>
            </w:r>
          </w:p>
        </w:tc>
        <w:tc>
          <w:tcPr>
            <w:tcW w:w="3828" w:type="dxa"/>
          </w:tcPr>
          <w:p w14:paraId="62DD637E"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5. Форма и порядок заключения внешнеторговых контрактов</w:t>
            </w:r>
          </w:p>
        </w:tc>
        <w:tc>
          <w:tcPr>
            <w:tcW w:w="708" w:type="dxa"/>
          </w:tcPr>
          <w:p w14:paraId="623ED00F" w14:textId="4D622471"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10</w:t>
            </w:r>
          </w:p>
        </w:tc>
        <w:tc>
          <w:tcPr>
            <w:tcW w:w="709" w:type="dxa"/>
          </w:tcPr>
          <w:p w14:paraId="1EC0AFE2" w14:textId="0BA69A9B"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6128422C" w14:textId="4C9DE4C0"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166BEBE4" w14:textId="6C7114E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45455295" w14:textId="13003822"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0F7E0648" w14:textId="20F31380"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F066D3" w:rsidRPr="00824543" w14:paraId="04B4AA2D" w14:textId="77777777" w:rsidTr="00B675F2">
        <w:trPr>
          <w:trHeight w:val="20"/>
        </w:trPr>
        <w:tc>
          <w:tcPr>
            <w:tcW w:w="10065" w:type="dxa"/>
            <w:gridSpan w:val="8"/>
          </w:tcPr>
          <w:p w14:paraId="205F57B6" w14:textId="77777777" w:rsidR="00F066D3" w:rsidRPr="00824543" w:rsidRDefault="00F066D3" w:rsidP="008A2BC3">
            <w:pPr>
              <w:rPr>
                <w:rFonts w:ascii="Times New Roman" w:hAnsi="Times New Roman" w:cs="Times New Roman"/>
                <w:b/>
                <w:bCs/>
                <w:sz w:val="24"/>
                <w:szCs w:val="32"/>
              </w:rPr>
            </w:pPr>
            <w:bookmarkStart w:id="16" w:name="_Hlk40397251"/>
            <w:r w:rsidRPr="00824543">
              <w:rPr>
                <w:rFonts w:ascii="Times New Roman" w:hAnsi="Times New Roman" w:cs="Times New Roman"/>
                <w:b/>
                <w:bCs/>
                <w:sz w:val="24"/>
                <w:szCs w:val="32"/>
              </w:rPr>
              <w:t xml:space="preserve">РАЗДЕЛ II. </w:t>
            </w:r>
            <w:r w:rsidR="001F1D92" w:rsidRPr="00824543">
              <w:rPr>
                <w:rFonts w:ascii="Times New Roman" w:hAnsi="Times New Roman" w:cs="Times New Roman"/>
                <w:b/>
                <w:bCs/>
                <w:sz w:val="24"/>
                <w:szCs w:val="32"/>
              </w:rPr>
              <w:t>ДОГОВОРЫ МЕЖДУНАРОДНОЙ КУПЛИ-ПРОДАЖИ: ПРАКТИКА ЗАКЛЮЧЕНИЯ И НАЛОГОВЫЕ ПОСЛЕДСТВИЯ</w:t>
            </w:r>
          </w:p>
        </w:tc>
      </w:tr>
      <w:bookmarkEnd w:id="16"/>
      <w:tr w:rsidR="00467287" w:rsidRPr="00824543" w14:paraId="2FC4A6F3" w14:textId="77777777" w:rsidTr="00B675F2">
        <w:trPr>
          <w:trHeight w:val="20"/>
        </w:trPr>
        <w:tc>
          <w:tcPr>
            <w:tcW w:w="567" w:type="dxa"/>
          </w:tcPr>
          <w:p w14:paraId="21F137A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6.</w:t>
            </w:r>
          </w:p>
        </w:tc>
        <w:tc>
          <w:tcPr>
            <w:tcW w:w="3828" w:type="dxa"/>
          </w:tcPr>
          <w:p w14:paraId="3DF090BB"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6. Правовое регулирование и налоговые последствия договоров международной купли-продажи</w:t>
            </w:r>
          </w:p>
        </w:tc>
        <w:tc>
          <w:tcPr>
            <w:tcW w:w="708" w:type="dxa"/>
          </w:tcPr>
          <w:p w14:paraId="50ED1CF7"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22</w:t>
            </w:r>
          </w:p>
        </w:tc>
        <w:tc>
          <w:tcPr>
            <w:tcW w:w="709" w:type="dxa"/>
          </w:tcPr>
          <w:p w14:paraId="337D1110" w14:textId="599BE008"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60046AC7" w14:textId="4AC22E43"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0C3DCFBB" w14:textId="0E0D135F"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3A56FDCB" w14:textId="5E4F18CC"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4</w:t>
            </w:r>
          </w:p>
        </w:tc>
        <w:tc>
          <w:tcPr>
            <w:tcW w:w="1837" w:type="dxa"/>
          </w:tcPr>
          <w:p w14:paraId="36532BD0" w14:textId="1E78A9C3"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3C09B69E" w14:textId="77777777" w:rsidTr="00B675F2">
        <w:trPr>
          <w:trHeight w:val="20"/>
        </w:trPr>
        <w:tc>
          <w:tcPr>
            <w:tcW w:w="567" w:type="dxa"/>
          </w:tcPr>
          <w:p w14:paraId="264590B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7.</w:t>
            </w:r>
          </w:p>
        </w:tc>
        <w:tc>
          <w:tcPr>
            <w:tcW w:w="3828" w:type="dxa"/>
          </w:tcPr>
          <w:p w14:paraId="55CCBD07"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7. Содержание договоров международной купли-продажи</w:t>
            </w:r>
          </w:p>
        </w:tc>
        <w:tc>
          <w:tcPr>
            <w:tcW w:w="708" w:type="dxa"/>
          </w:tcPr>
          <w:p w14:paraId="2A7C9082" w14:textId="3F38F52A"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22</w:t>
            </w:r>
          </w:p>
        </w:tc>
        <w:tc>
          <w:tcPr>
            <w:tcW w:w="709" w:type="dxa"/>
          </w:tcPr>
          <w:p w14:paraId="07C09256"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8</w:t>
            </w:r>
          </w:p>
        </w:tc>
        <w:tc>
          <w:tcPr>
            <w:tcW w:w="709" w:type="dxa"/>
          </w:tcPr>
          <w:p w14:paraId="01BAAF2F"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1E626A3F" w14:textId="52587BB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4092AD68" w14:textId="45B7FF1B"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14</w:t>
            </w:r>
          </w:p>
        </w:tc>
        <w:tc>
          <w:tcPr>
            <w:tcW w:w="1837" w:type="dxa"/>
          </w:tcPr>
          <w:p w14:paraId="5613434D" w14:textId="4AC94301"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4138E1CE" w14:textId="77777777" w:rsidTr="00B675F2">
        <w:trPr>
          <w:trHeight w:val="20"/>
        </w:trPr>
        <w:tc>
          <w:tcPr>
            <w:tcW w:w="567" w:type="dxa"/>
          </w:tcPr>
          <w:p w14:paraId="5BAF967A"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lastRenderedPageBreak/>
              <w:t>8.</w:t>
            </w:r>
          </w:p>
        </w:tc>
        <w:tc>
          <w:tcPr>
            <w:tcW w:w="3828" w:type="dxa"/>
          </w:tcPr>
          <w:p w14:paraId="7A2CA04E"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8. Переход права собственности на товар и качество поставленного товара</w:t>
            </w:r>
          </w:p>
        </w:tc>
        <w:tc>
          <w:tcPr>
            <w:tcW w:w="708" w:type="dxa"/>
          </w:tcPr>
          <w:p w14:paraId="1D0ED64F" w14:textId="45025468"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2</w:t>
            </w:r>
          </w:p>
        </w:tc>
        <w:tc>
          <w:tcPr>
            <w:tcW w:w="709" w:type="dxa"/>
          </w:tcPr>
          <w:p w14:paraId="5D4065D8" w14:textId="189A4159"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0A9004CF" w14:textId="382FEDD1"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13F4DCC7" w14:textId="27E67562"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33C67C8F"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60A5519D" w14:textId="26CBE8C4"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2402278D" w14:textId="77777777" w:rsidTr="00B675F2">
        <w:trPr>
          <w:trHeight w:val="20"/>
        </w:trPr>
        <w:tc>
          <w:tcPr>
            <w:tcW w:w="567" w:type="dxa"/>
          </w:tcPr>
          <w:p w14:paraId="3E3B79A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9.</w:t>
            </w:r>
          </w:p>
        </w:tc>
        <w:tc>
          <w:tcPr>
            <w:tcW w:w="3828" w:type="dxa"/>
          </w:tcPr>
          <w:p w14:paraId="0AB698AB"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9. Расчёты по договорам международной купли-продажи</w:t>
            </w:r>
          </w:p>
        </w:tc>
        <w:tc>
          <w:tcPr>
            <w:tcW w:w="708" w:type="dxa"/>
          </w:tcPr>
          <w:p w14:paraId="1A0B96EA" w14:textId="420F924F"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2</w:t>
            </w:r>
          </w:p>
        </w:tc>
        <w:tc>
          <w:tcPr>
            <w:tcW w:w="709" w:type="dxa"/>
          </w:tcPr>
          <w:p w14:paraId="49A94ABA" w14:textId="06F977DF"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7EA4927D" w14:textId="585205FB"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096ADE68" w14:textId="4A7D289D"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63E2E46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1260BB67" w14:textId="5211E4A6"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538C99B1" w14:textId="77777777" w:rsidTr="00B675F2">
        <w:trPr>
          <w:trHeight w:val="20"/>
        </w:trPr>
        <w:tc>
          <w:tcPr>
            <w:tcW w:w="567" w:type="dxa"/>
          </w:tcPr>
          <w:p w14:paraId="01B40A7E"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10.</w:t>
            </w:r>
          </w:p>
        </w:tc>
        <w:tc>
          <w:tcPr>
            <w:tcW w:w="3828" w:type="dxa"/>
          </w:tcPr>
          <w:p w14:paraId="73033513"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10. Права на интеллектуальную собственность при заключении внешнеторговых контрактов</w:t>
            </w:r>
          </w:p>
        </w:tc>
        <w:tc>
          <w:tcPr>
            <w:tcW w:w="708" w:type="dxa"/>
          </w:tcPr>
          <w:p w14:paraId="5D1807AC" w14:textId="69E67EAA"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0</w:t>
            </w:r>
          </w:p>
        </w:tc>
        <w:tc>
          <w:tcPr>
            <w:tcW w:w="709" w:type="dxa"/>
          </w:tcPr>
          <w:p w14:paraId="7DEB464B" w14:textId="40CEFBF3"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45F4B244" w14:textId="1DF27F86"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425D74F5" w14:textId="1B1AEC66"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165CC315" w14:textId="38D3AAAC"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2</w:t>
            </w:r>
          </w:p>
        </w:tc>
        <w:tc>
          <w:tcPr>
            <w:tcW w:w="1837" w:type="dxa"/>
          </w:tcPr>
          <w:p w14:paraId="7FB4BB91" w14:textId="51DCFD75"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6BB63E45" w14:textId="77777777" w:rsidTr="00B675F2">
        <w:trPr>
          <w:trHeight w:val="20"/>
        </w:trPr>
        <w:tc>
          <w:tcPr>
            <w:tcW w:w="567" w:type="dxa"/>
          </w:tcPr>
          <w:p w14:paraId="53F10A6B"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11.</w:t>
            </w:r>
          </w:p>
        </w:tc>
        <w:tc>
          <w:tcPr>
            <w:tcW w:w="3828" w:type="dxa"/>
          </w:tcPr>
          <w:p w14:paraId="61299305" w14:textId="77777777" w:rsidR="00467287" w:rsidRPr="00824543" w:rsidRDefault="00467287" w:rsidP="00467287">
            <w:pPr>
              <w:rPr>
                <w:rFonts w:ascii="Times New Roman" w:hAnsi="Times New Roman" w:cs="Times New Roman"/>
                <w:bCs/>
                <w:sz w:val="24"/>
                <w:szCs w:val="24"/>
              </w:rPr>
            </w:pPr>
            <w:r w:rsidRPr="00824543">
              <w:rPr>
                <w:rFonts w:ascii="Times New Roman" w:hAnsi="Times New Roman" w:cs="Times New Roman"/>
                <w:bCs/>
                <w:sz w:val="24"/>
                <w:szCs w:val="24"/>
              </w:rPr>
              <w:t>Тема 11. Документальное оформление, налогообложение и таможенная очистка при импорте товаров</w:t>
            </w:r>
          </w:p>
        </w:tc>
        <w:tc>
          <w:tcPr>
            <w:tcW w:w="708" w:type="dxa"/>
          </w:tcPr>
          <w:p w14:paraId="12FA1317" w14:textId="7BE50E4D"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1EBB1EE4" w14:textId="3FD8FA7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0B9CD9E3" w14:textId="2097A669"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3C4164A1" w14:textId="5B1E0808"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33BE3B85" w14:textId="46FCB66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3FE3EA6" w14:textId="3CB437AB"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5697EDA8" w14:textId="77777777" w:rsidTr="00B675F2">
        <w:trPr>
          <w:trHeight w:val="20"/>
        </w:trPr>
        <w:tc>
          <w:tcPr>
            <w:tcW w:w="567" w:type="dxa"/>
          </w:tcPr>
          <w:p w14:paraId="497FC059"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12.</w:t>
            </w:r>
          </w:p>
        </w:tc>
        <w:tc>
          <w:tcPr>
            <w:tcW w:w="3828" w:type="dxa"/>
          </w:tcPr>
          <w:p w14:paraId="4502E3BC" w14:textId="77777777" w:rsidR="00467287" w:rsidRPr="00824543" w:rsidRDefault="00467287" w:rsidP="00467287">
            <w:pPr>
              <w:rPr>
                <w:rFonts w:ascii="Times New Roman" w:hAnsi="Times New Roman" w:cs="Times New Roman"/>
                <w:bCs/>
                <w:sz w:val="24"/>
                <w:szCs w:val="24"/>
              </w:rPr>
            </w:pPr>
            <w:r w:rsidRPr="00824543">
              <w:rPr>
                <w:rFonts w:ascii="Times New Roman" w:hAnsi="Times New Roman" w:cs="Times New Roman"/>
                <w:bCs/>
                <w:sz w:val="24"/>
                <w:szCs w:val="24"/>
              </w:rPr>
              <w:t>Тема 12. Документальное оформление, налогообложение и таможенное оформление экспорта товаров</w:t>
            </w:r>
          </w:p>
        </w:tc>
        <w:tc>
          <w:tcPr>
            <w:tcW w:w="708" w:type="dxa"/>
          </w:tcPr>
          <w:p w14:paraId="1AE76F20" w14:textId="6BECACFD"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3B9EF192" w14:textId="7D905470"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5BA64ACD" w14:textId="178620EA"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610D3B45" w14:textId="32D5DD14"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53A7A2E7" w14:textId="64C4F8FA"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612153C7" w14:textId="6CC31878"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F066D3" w:rsidRPr="00824543" w14:paraId="17A5D9DE" w14:textId="77777777" w:rsidTr="00B675F2">
        <w:trPr>
          <w:trHeight w:val="20"/>
        </w:trPr>
        <w:tc>
          <w:tcPr>
            <w:tcW w:w="10065" w:type="dxa"/>
            <w:gridSpan w:val="8"/>
          </w:tcPr>
          <w:p w14:paraId="1D85233F" w14:textId="77777777" w:rsidR="00F066D3" w:rsidRPr="00824543" w:rsidRDefault="00F066D3" w:rsidP="00164219">
            <w:pPr>
              <w:rPr>
                <w:rFonts w:ascii="Times New Roman" w:hAnsi="Times New Roman" w:cs="Times New Roman"/>
                <w:b/>
                <w:bCs/>
                <w:sz w:val="24"/>
                <w:szCs w:val="32"/>
              </w:rPr>
            </w:pPr>
            <w:r w:rsidRPr="00824543">
              <w:rPr>
                <w:rFonts w:ascii="Times New Roman" w:hAnsi="Times New Roman" w:cs="Times New Roman"/>
                <w:b/>
                <w:bCs/>
                <w:sz w:val="24"/>
                <w:szCs w:val="32"/>
              </w:rPr>
              <w:t>РАЗДЕЛ III.</w:t>
            </w:r>
            <w:r w:rsidR="001F1D92" w:rsidRPr="00824543">
              <w:rPr>
                <w:rFonts w:ascii="Times New Roman" w:hAnsi="Times New Roman" w:cs="Times New Roman"/>
                <w:b/>
                <w:bCs/>
                <w:sz w:val="24"/>
                <w:szCs w:val="32"/>
              </w:rPr>
              <w:t>СЕРВИСНЫЕ И ПОСРЕДНИЧЕСКИЕ ДОГОВОРЫ: ПРАКТИКА ЗАКЛЮЧЕНИЯ И НАЛОГОВЫЕ ПОСЛЕДСТВИЯ</w:t>
            </w:r>
          </w:p>
        </w:tc>
      </w:tr>
      <w:tr w:rsidR="00467287" w:rsidRPr="00824543" w14:paraId="365A4599" w14:textId="77777777" w:rsidTr="00B675F2">
        <w:trPr>
          <w:trHeight w:val="20"/>
        </w:trPr>
        <w:tc>
          <w:tcPr>
            <w:tcW w:w="567" w:type="dxa"/>
          </w:tcPr>
          <w:p w14:paraId="50A3D30B"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13.</w:t>
            </w:r>
          </w:p>
        </w:tc>
        <w:tc>
          <w:tcPr>
            <w:tcW w:w="3828" w:type="dxa"/>
          </w:tcPr>
          <w:p w14:paraId="37E42C15"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13. Торгово-посреднические соглашения: практика заключения и налоговые последствия</w:t>
            </w:r>
          </w:p>
        </w:tc>
        <w:tc>
          <w:tcPr>
            <w:tcW w:w="708" w:type="dxa"/>
          </w:tcPr>
          <w:p w14:paraId="477BE85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778DFD3E"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1D391BF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2F891C51" w14:textId="4C75B3EE"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3A1011B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15854FFC" w14:textId="6588282F"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1D486E77" w14:textId="77777777" w:rsidTr="00B675F2">
        <w:trPr>
          <w:trHeight w:val="20"/>
        </w:trPr>
        <w:tc>
          <w:tcPr>
            <w:tcW w:w="567" w:type="dxa"/>
          </w:tcPr>
          <w:p w14:paraId="402CCA43"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14.</w:t>
            </w:r>
          </w:p>
        </w:tc>
        <w:tc>
          <w:tcPr>
            <w:tcW w:w="3828" w:type="dxa"/>
          </w:tcPr>
          <w:p w14:paraId="1158315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14. Сервисные соглашения во внешнеэкономической сфере</w:t>
            </w:r>
          </w:p>
        </w:tc>
        <w:tc>
          <w:tcPr>
            <w:tcW w:w="708" w:type="dxa"/>
          </w:tcPr>
          <w:p w14:paraId="7F6A0855"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18</w:t>
            </w:r>
          </w:p>
        </w:tc>
        <w:tc>
          <w:tcPr>
            <w:tcW w:w="709" w:type="dxa"/>
          </w:tcPr>
          <w:p w14:paraId="21CE9F6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8</w:t>
            </w:r>
          </w:p>
        </w:tc>
        <w:tc>
          <w:tcPr>
            <w:tcW w:w="709" w:type="dxa"/>
          </w:tcPr>
          <w:p w14:paraId="0EC57235"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701C777D" w14:textId="24E9FC92"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0F20E801"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1837" w:type="dxa"/>
          </w:tcPr>
          <w:p w14:paraId="7C712FEC" w14:textId="7B88B4FA"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1B330E71" w14:textId="77777777" w:rsidTr="00B675F2">
        <w:trPr>
          <w:trHeight w:val="20"/>
        </w:trPr>
        <w:tc>
          <w:tcPr>
            <w:tcW w:w="567" w:type="dxa"/>
          </w:tcPr>
          <w:p w14:paraId="7EC29D4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15.</w:t>
            </w:r>
          </w:p>
        </w:tc>
        <w:tc>
          <w:tcPr>
            <w:tcW w:w="3828" w:type="dxa"/>
          </w:tcPr>
          <w:p w14:paraId="0B1882A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15. Договоры международной перевозки: правовое регулирование и налоговые последствия</w:t>
            </w:r>
          </w:p>
        </w:tc>
        <w:tc>
          <w:tcPr>
            <w:tcW w:w="708" w:type="dxa"/>
          </w:tcPr>
          <w:p w14:paraId="46596D87"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22</w:t>
            </w:r>
          </w:p>
        </w:tc>
        <w:tc>
          <w:tcPr>
            <w:tcW w:w="709" w:type="dxa"/>
          </w:tcPr>
          <w:p w14:paraId="6FCBAF9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741CA5C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5A24459F" w14:textId="4D98B324"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3C8FD57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1837" w:type="dxa"/>
          </w:tcPr>
          <w:p w14:paraId="74FCA42B" w14:textId="30E1AB61"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1F1D92" w:rsidRPr="00824543" w14:paraId="5D4537B5" w14:textId="77777777" w:rsidTr="00B675F2">
        <w:trPr>
          <w:trHeight w:val="20"/>
        </w:trPr>
        <w:tc>
          <w:tcPr>
            <w:tcW w:w="10065" w:type="dxa"/>
            <w:gridSpan w:val="8"/>
          </w:tcPr>
          <w:p w14:paraId="10BDD29B" w14:textId="77777777" w:rsidR="001F1D92" w:rsidRPr="00824543" w:rsidRDefault="001F1D92" w:rsidP="00164219">
            <w:pPr>
              <w:rPr>
                <w:rFonts w:ascii="Times New Roman" w:hAnsi="Times New Roman" w:cs="Times New Roman"/>
                <w:b/>
                <w:bCs/>
                <w:sz w:val="24"/>
                <w:szCs w:val="32"/>
              </w:rPr>
            </w:pPr>
            <w:r w:rsidRPr="00824543">
              <w:rPr>
                <w:rFonts w:ascii="Times New Roman" w:hAnsi="Times New Roman" w:cs="Times New Roman"/>
                <w:b/>
                <w:bCs/>
                <w:sz w:val="24"/>
                <w:szCs w:val="32"/>
              </w:rPr>
              <w:t>РАЗДЕЛ IV. КОНТРОЛЬ ИСПОЛНЕНИЯ ОБЯЗАТЕЛЬСТВ ПО ВНЕШНЕТОРГОВОМУ КОНТРАКТУ</w:t>
            </w:r>
          </w:p>
        </w:tc>
      </w:tr>
      <w:tr w:rsidR="00467287" w:rsidRPr="00824543" w14:paraId="791F9E45" w14:textId="77777777" w:rsidTr="00B675F2">
        <w:trPr>
          <w:trHeight w:val="20"/>
        </w:trPr>
        <w:tc>
          <w:tcPr>
            <w:tcW w:w="567" w:type="dxa"/>
          </w:tcPr>
          <w:p w14:paraId="43770BD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16.</w:t>
            </w:r>
          </w:p>
        </w:tc>
        <w:tc>
          <w:tcPr>
            <w:tcW w:w="3828" w:type="dxa"/>
          </w:tcPr>
          <w:p w14:paraId="490D54CD"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16. Коллизионное регулирование внешнеторговых контрактов</w:t>
            </w:r>
          </w:p>
        </w:tc>
        <w:tc>
          <w:tcPr>
            <w:tcW w:w="708" w:type="dxa"/>
          </w:tcPr>
          <w:p w14:paraId="1F7B0A5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4E47E16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369FF32E"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27451AF9" w14:textId="4727C5CF"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21288C0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2B911D59" w14:textId="7A835A96"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972EA43" w14:textId="77777777" w:rsidTr="00B675F2">
        <w:trPr>
          <w:trHeight w:val="20"/>
        </w:trPr>
        <w:tc>
          <w:tcPr>
            <w:tcW w:w="567" w:type="dxa"/>
          </w:tcPr>
          <w:p w14:paraId="4D07AD15"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17.</w:t>
            </w:r>
          </w:p>
        </w:tc>
        <w:tc>
          <w:tcPr>
            <w:tcW w:w="3828" w:type="dxa"/>
          </w:tcPr>
          <w:p w14:paraId="3A87EDC0"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17. Неисполнение (ненадлежащее исполнение) внешнеторговых контрактов</w:t>
            </w:r>
          </w:p>
        </w:tc>
        <w:tc>
          <w:tcPr>
            <w:tcW w:w="708" w:type="dxa"/>
          </w:tcPr>
          <w:p w14:paraId="0BB8A08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44F3940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4F832F87" w14:textId="6597CE19" w:rsidR="00467287" w:rsidRPr="00824543" w:rsidRDefault="00311310"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853" w:type="dxa"/>
          </w:tcPr>
          <w:p w14:paraId="3B19B587" w14:textId="75C82372" w:rsidR="00467287" w:rsidRPr="00824543" w:rsidRDefault="00311310"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854" w:type="dxa"/>
          </w:tcPr>
          <w:p w14:paraId="6455D7F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4C4B8D27" w14:textId="0B13C1EA"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96D5D81" w14:textId="77777777" w:rsidTr="00B675F2">
        <w:trPr>
          <w:trHeight w:val="20"/>
        </w:trPr>
        <w:tc>
          <w:tcPr>
            <w:tcW w:w="567" w:type="dxa"/>
          </w:tcPr>
          <w:p w14:paraId="1891BEB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18.</w:t>
            </w:r>
          </w:p>
        </w:tc>
        <w:tc>
          <w:tcPr>
            <w:tcW w:w="3828" w:type="dxa"/>
          </w:tcPr>
          <w:p w14:paraId="2A4D688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18. Средства правовой защиты и разрешение споров сторон внешнеторгового договора</w:t>
            </w:r>
          </w:p>
        </w:tc>
        <w:tc>
          <w:tcPr>
            <w:tcW w:w="708" w:type="dxa"/>
          </w:tcPr>
          <w:p w14:paraId="76B0409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62AB8FA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6AB260D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698CBB3A" w14:textId="30C0CAA8"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56F796E8"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73651F44" w14:textId="5BDE6935"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4A1DACE" w14:textId="77777777" w:rsidTr="00B675F2">
        <w:trPr>
          <w:trHeight w:val="20"/>
        </w:trPr>
        <w:tc>
          <w:tcPr>
            <w:tcW w:w="4395" w:type="dxa"/>
            <w:gridSpan w:val="2"/>
          </w:tcPr>
          <w:p w14:paraId="43A8E39F"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 xml:space="preserve">В целом по дисциплине </w:t>
            </w:r>
          </w:p>
        </w:tc>
        <w:tc>
          <w:tcPr>
            <w:tcW w:w="708" w:type="dxa"/>
          </w:tcPr>
          <w:p w14:paraId="413128B9" w14:textId="22334542"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324</w:t>
            </w:r>
          </w:p>
        </w:tc>
        <w:tc>
          <w:tcPr>
            <w:tcW w:w="709" w:type="dxa"/>
          </w:tcPr>
          <w:p w14:paraId="15F41282" w14:textId="2BB03E6C"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136</w:t>
            </w:r>
          </w:p>
        </w:tc>
        <w:tc>
          <w:tcPr>
            <w:tcW w:w="709" w:type="dxa"/>
          </w:tcPr>
          <w:p w14:paraId="4F76BBC6" w14:textId="7027286F"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68</w:t>
            </w:r>
          </w:p>
        </w:tc>
        <w:tc>
          <w:tcPr>
            <w:tcW w:w="853" w:type="dxa"/>
          </w:tcPr>
          <w:p w14:paraId="5BFB6BB8" w14:textId="2A488E04"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68</w:t>
            </w:r>
          </w:p>
        </w:tc>
        <w:tc>
          <w:tcPr>
            <w:tcW w:w="854" w:type="dxa"/>
          </w:tcPr>
          <w:p w14:paraId="57604F6E" w14:textId="5CFBB454"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188</w:t>
            </w:r>
          </w:p>
        </w:tc>
        <w:tc>
          <w:tcPr>
            <w:tcW w:w="1837" w:type="dxa"/>
          </w:tcPr>
          <w:p w14:paraId="24D403C8" w14:textId="103628FB" w:rsidR="00467287" w:rsidRPr="00824543" w:rsidRDefault="00467287" w:rsidP="008A2BC3">
            <w:pPr>
              <w:rPr>
                <w:rFonts w:ascii="Times New Roman" w:hAnsi="Times New Roman" w:cs="Times New Roman"/>
                <w:b/>
                <w:sz w:val="24"/>
                <w:szCs w:val="32"/>
              </w:rPr>
            </w:pPr>
            <w:r w:rsidRPr="00824543">
              <w:rPr>
                <w:rFonts w:ascii="Times New Roman" w:hAnsi="Times New Roman" w:cs="Times New Roman"/>
                <w:b/>
                <w:sz w:val="24"/>
                <w:szCs w:val="32"/>
              </w:rPr>
              <w:t>проектная и курсовая работы</w:t>
            </w:r>
          </w:p>
        </w:tc>
      </w:tr>
      <w:tr w:rsidR="00467287" w:rsidRPr="00E10D14" w14:paraId="27AF91E9" w14:textId="77777777" w:rsidTr="00B675F2">
        <w:trPr>
          <w:trHeight w:val="182"/>
        </w:trPr>
        <w:tc>
          <w:tcPr>
            <w:tcW w:w="4395" w:type="dxa"/>
            <w:gridSpan w:val="2"/>
          </w:tcPr>
          <w:p w14:paraId="00541829"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Итого в%</w:t>
            </w:r>
          </w:p>
        </w:tc>
        <w:tc>
          <w:tcPr>
            <w:tcW w:w="708" w:type="dxa"/>
          </w:tcPr>
          <w:p w14:paraId="352F922B" w14:textId="03F7856B" w:rsidR="00467287" w:rsidRPr="00824543" w:rsidRDefault="00467287" w:rsidP="008A2BC3">
            <w:pPr>
              <w:jc w:val="center"/>
              <w:rPr>
                <w:rFonts w:ascii="Times New Roman" w:hAnsi="Times New Roman" w:cs="Times New Roman"/>
                <w:b/>
                <w:sz w:val="24"/>
                <w:szCs w:val="32"/>
              </w:rPr>
            </w:pPr>
          </w:p>
        </w:tc>
        <w:tc>
          <w:tcPr>
            <w:tcW w:w="709" w:type="dxa"/>
          </w:tcPr>
          <w:p w14:paraId="7D075B14" w14:textId="16B20733"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42%</w:t>
            </w:r>
          </w:p>
        </w:tc>
        <w:tc>
          <w:tcPr>
            <w:tcW w:w="709" w:type="dxa"/>
          </w:tcPr>
          <w:p w14:paraId="1E3E063A" w14:textId="7C34C32D" w:rsidR="00467287" w:rsidRPr="00824543" w:rsidRDefault="00824543" w:rsidP="008A2BC3">
            <w:pPr>
              <w:jc w:val="center"/>
              <w:rPr>
                <w:rFonts w:ascii="Times New Roman" w:hAnsi="Times New Roman" w:cs="Times New Roman"/>
                <w:b/>
                <w:sz w:val="24"/>
                <w:szCs w:val="32"/>
              </w:rPr>
            </w:pPr>
            <w:r w:rsidRPr="00824543">
              <w:rPr>
                <w:rFonts w:ascii="Times New Roman" w:hAnsi="Times New Roman" w:cs="Times New Roman"/>
                <w:b/>
                <w:sz w:val="24"/>
                <w:szCs w:val="32"/>
              </w:rPr>
              <w:t>50%</w:t>
            </w:r>
          </w:p>
        </w:tc>
        <w:tc>
          <w:tcPr>
            <w:tcW w:w="853" w:type="dxa"/>
          </w:tcPr>
          <w:p w14:paraId="2685E0FE" w14:textId="68EE3D8D" w:rsidR="00467287" w:rsidRPr="00824543" w:rsidRDefault="00824543" w:rsidP="008A2BC3">
            <w:pPr>
              <w:spacing w:line="360" w:lineRule="auto"/>
              <w:jc w:val="center"/>
              <w:rPr>
                <w:rFonts w:ascii="Times New Roman" w:hAnsi="Times New Roman" w:cs="Times New Roman"/>
                <w:b/>
                <w:sz w:val="24"/>
                <w:szCs w:val="32"/>
              </w:rPr>
            </w:pPr>
            <w:r w:rsidRPr="00824543">
              <w:rPr>
                <w:rFonts w:ascii="Times New Roman" w:hAnsi="Times New Roman" w:cs="Times New Roman"/>
                <w:b/>
                <w:sz w:val="24"/>
                <w:szCs w:val="32"/>
              </w:rPr>
              <w:t>50%</w:t>
            </w:r>
          </w:p>
        </w:tc>
        <w:tc>
          <w:tcPr>
            <w:tcW w:w="854" w:type="dxa"/>
          </w:tcPr>
          <w:p w14:paraId="79153787" w14:textId="588A14CC" w:rsidR="00467287" w:rsidRPr="008D7C64"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58%</w:t>
            </w:r>
          </w:p>
        </w:tc>
        <w:tc>
          <w:tcPr>
            <w:tcW w:w="1837" w:type="dxa"/>
          </w:tcPr>
          <w:p w14:paraId="3E002C48" w14:textId="77777777" w:rsidR="00467287" w:rsidRPr="00E10D14" w:rsidRDefault="00467287" w:rsidP="008A2BC3">
            <w:pPr>
              <w:rPr>
                <w:rFonts w:ascii="Times New Roman" w:hAnsi="Times New Roman" w:cs="Times New Roman"/>
                <w:b/>
                <w:sz w:val="24"/>
                <w:szCs w:val="32"/>
              </w:rPr>
            </w:pPr>
          </w:p>
        </w:tc>
      </w:tr>
    </w:tbl>
    <w:p w14:paraId="157D63A0"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p>
    <w:p w14:paraId="0663ABA6"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bookmarkStart w:id="17" w:name="_Toc24458348"/>
      <w:bookmarkStart w:id="18" w:name="_Toc40648041"/>
      <w:r w:rsidRPr="00E10D14">
        <w:rPr>
          <w:rFonts w:ascii="Times New Roman" w:hAnsi="Times New Roman" w:cs="Times New Roman"/>
          <w:b/>
          <w:sz w:val="28"/>
          <w:szCs w:val="28"/>
        </w:rPr>
        <w:t>5.3. Содержание практических и семинарских занятий</w:t>
      </w:r>
      <w:bookmarkEnd w:id="17"/>
      <w:bookmarkEnd w:id="18"/>
    </w:p>
    <w:p w14:paraId="38BCAD76"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p>
    <w:tbl>
      <w:tblPr>
        <w:tblStyle w:val="13"/>
        <w:tblW w:w="5689" w:type="pct"/>
        <w:tblInd w:w="-714" w:type="dxa"/>
        <w:tblLayout w:type="fixed"/>
        <w:tblLook w:val="04A0" w:firstRow="1" w:lastRow="0" w:firstColumn="1" w:lastColumn="0" w:noHBand="0" w:noVBand="1"/>
      </w:tblPr>
      <w:tblGrid>
        <w:gridCol w:w="1701"/>
        <w:gridCol w:w="7939"/>
        <w:gridCol w:w="993"/>
      </w:tblGrid>
      <w:tr w:rsidR="00164219" w:rsidRPr="00E10D14" w14:paraId="04B500C9" w14:textId="77777777" w:rsidTr="00B675F2">
        <w:trPr>
          <w:trHeight w:val="20"/>
        </w:trPr>
        <w:tc>
          <w:tcPr>
            <w:tcW w:w="800" w:type="pct"/>
          </w:tcPr>
          <w:p w14:paraId="39575D83" w14:textId="77777777" w:rsidR="00164219" w:rsidRPr="00E10D14" w:rsidRDefault="00164219" w:rsidP="008A2BC3">
            <w:pPr>
              <w:rPr>
                <w:rFonts w:ascii="Times New Roman" w:hAnsi="Times New Roman" w:cs="Times New Roman"/>
                <w:sz w:val="24"/>
                <w:szCs w:val="24"/>
              </w:rPr>
            </w:pPr>
            <w:r w:rsidRPr="00E10D14">
              <w:rPr>
                <w:rFonts w:ascii="Times New Roman" w:hAnsi="Times New Roman" w:cs="Times New Roman"/>
                <w:sz w:val="24"/>
                <w:szCs w:val="24"/>
              </w:rPr>
              <w:t>Наименование темы (раздела) дисциплины</w:t>
            </w:r>
          </w:p>
        </w:tc>
        <w:tc>
          <w:tcPr>
            <w:tcW w:w="3733" w:type="pct"/>
          </w:tcPr>
          <w:p w14:paraId="67AB35AA" w14:textId="77777777" w:rsidR="00164219" w:rsidRPr="00E10D14" w:rsidRDefault="00164219" w:rsidP="008A2BC3">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467" w:type="pct"/>
          </w:tcPr>
          <w:p w14:paraId="2E36BB1D" w14:textId="77777777" w:rsidR="00164219" w:rsidRPr="00E10D14" w:rsidRDefault="00164219" w:rsidP="008A2BC3">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Формы проведения занятий</w:t>
            </w:r>
          </w:p>
        </w:tc>
      </w:tr>
      <w:tr w:rsidR="008F53CC" w:rsidRPr="00F44DC0" w14:paraId="26A9B2D0" w14:textId="77777777" w:rsidTr="00B675F2">
        <w:trPr>
          <w:trHeight w:val="20"/>
        </w:trPr>
        <w:tc>
          <w:tcPr>
            <w:tcW w:w="5000" w:type="pct"/>
            <w:gridSpan w:val="3"/>
          </w:tcPr>
          <w:p w14:paraId="2EEBC9CE" w14:textId="77777777" w:rsidR="008F53CC" w:rsidRPr="00F44DC0" w:rsidRDefault="008F53CC" w:rsidP="008F53CC">
            <w:pPr>
              <w:rPr>
                <w:rFonts w:ascii="Times New Roman" w:hAnsi="Times New Roman" w:cs="Times New Roman"/>
                <w:b/>
                <w:bCs/>
                <w:sz w:val="24"/>
                <w:szCs w:val="32"/>
              </w:rPr>
            </w:pPr>
            <w:r w:rsidRPr="00F44DC0">
              <w:rPr>
                <w:rFonts w:ascii="Times New Roman" w:hAnsi="Times New Roman" w:cs="Times New Roman"/>
                <w:b/>
                <w:bCs/>
                <w:sz w:val="24"/>
                <w:szCs w:val="32"/>
              </w:rPr>
              <w:t>РАЗДЕЛ I.ОБЩИЕ ПРИНЦИПЫ ВЕДЕНИЯ ПЕРЕГОВОРОВ, ПОДГОТОВКИ И ЗАКЛЮЧЕНИЯ ВНЕШНЕТОРГОВЫХ КОНТРАКТОВ С УЧЁТОМ НАЛОГОВЫХ ПОСЛЕДСТВИЙ (РИСКОВ)</w:t>
            </w:r>
          </w:p>
        </w:tc>
      </w:tr>
      <w:tr w:rsidR="00311310" w:rsidRPr="00E10D14" w14:paraId="1AC51242" w14:textId="77777777" w:rsidTr="00B675F2">
        <w:trPr>
          <w:trHeight w:val="20"/>
        </w:trPr>
        <w:tc>
          <w:tcPr>
            <w:tcW w:w="800" w:type="pct"/>
          </w:tcPr>
          <w:p w14:paraId="573D9A45"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lastRenderedPageBreak/>
              <w:t>Тема 1. Внешнеэкономические сделки как основа международной торговли и их налоговые последствия</w:t>
            </w:r>
          </w:p>
        </w:tc>
        <w:tc>
          <w:tcPr>
            <w:tcW w:w="3733" w:type="pct"/>
          </w:tcPr>
          <w:p w14:paraId="7154388F" w14:textId="6BA1A9A9" w:rsidR="00311310" w:rsidRPr="00DD4CAD"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D4CAD">
              <w:rPr>
                <w:rFonts w:ascii="Times New Roman" w:hAnsi="Times New Roman" w:cs="Times New Roman"/>
                <w:color w:val="000000"/>
                <w:sz w:val="24"/>
                <w:szCs w:val="24"/>
              </w:rPr>
              <w:t xml:space="preserve"> Понятия «внешнеэкономической сделки» и «коммерческого предприятия стороны». Нахождение коммерческих предприятий (</w:t>
            </w:r>
            <w:r w:rsidRPr="002B7CB5">
              <w:rPr>
                <w:rFonts w:ascii="Times New Roman" w:hAnsi="Times New Roman" w:cs="Times New Roman"/>
                <w:color w:val="000000"/>
                <w:sz w:val="24"/>
                <w:szCs w:val="24"/>
                <w:lang w:val="en-US"/>
              </w:rPr>
              <w:t>places</w:t>
            </w:r>
            <w:r>
              <w:rPr>
                <w:rFonts w:ascii="Times New Roman" w:hAnsi="Times New Roman" w:cs="Times New Roman"/>
                <w:color w:val="000000"/>
                <w:sz w:val="24"/>
                <w:szCs w:val="24"/>
              </w:rPr>
              <w:t xml:space="preserve"> </w:t>
            </w:r>
            <w:r w:rsidRPr="002B7CB5">
              <w:rPr>
                <w:rFonts w:ascii="Times New Roman" w:hAnsi="Times New Roman" w:cs="Times New Roman"/>
                <w:color w:val="000000"/>
                <w:sz w:val="24"/>
                <w:szCs w:val="24"/>
                <w:lang w:val="en-US"/>
              </w:rPr>
              <w:t>of</w:t>
            </w:r>
            <w:r>
              <w:rPr>
                <w:rFonts w:ascii="Times New Roman" w:hAnsi="Times New Roman" w:cs="Times New Roman"/>
                <w:color w:val="000000"/>
                <w:sz w:val="24"/>
                <w:szCs w:val="24"/>
              </w:rPr>
              <w:t xml:space="preserve"> </w:t>
            </w:r>
            <w:r w:rsidRPr="002B7CB5">
              <w:rPr>
                <w:rFonts w:ascii="Times New Roman" w:hAnsi="Times New Roman" w:cs="Times New Roman"/>
                <w:color w:val="000000"/>
                <w:sz w:val="24"/>
                <w:szCs w:val="24"/>
                <w:lang w:val="en-US"/>
              </w:rPr>
              <w:t>business</w:t>
            </w:r>
            <w:r w:rsidRPr="00DD4CAD">
              <w:rPr>
                <w:rFonts w:ascii="Times New Roman" w:hAnsi="Times New Roman" w:cs="Times New Roman"/>
                <w:color w:val="000000"/>
                <w:sz w:val="24"/>
                <w:szCs w:val="24"/>
              </w:rPr>
              <w:t xml:space="preserve">) сторон сделки в разных государствах как основной критерий, которому должна отвечать внешнеэкономическая (международная) сделка. </w:t>
            </w:r>
          </w:p>
          <w:p w14:paraId="470AAA94"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Нормативно-правовое регулирование договорных отношений во внешнеэкономической сфере. </w:t>
            </w:r>
          </w:p>
          <w:p w14:paraId="7F3EC781"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Применение международных норм при составлении и исполнении внешнеторговых контрактов. </w:t>
            </w:r>
          </w:p>
          <w:p w14:paraId="2678949A"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Роль, место и функции внешнеторговых контрактов во внешнеэкономической деятельности. </w:t>
            </w:r>
          </w:p>
          <w:p w14:paraId="7AE9B1C8"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Этапы подготовки и заключения внешнеторгового контракта. </w:t>
            </w:r>
          </w:p>
          <w:p w14:paraId="72563DB0"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Сущность и виды договоров. </w:t>
            </w:r>
          </w:p>
          <w:p w14:paraId="718988D6"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Взаимодействие и взаимосвязь контрактов во внешнеэкономической деятельности.</w:t>
            </w:r>
          </w:p>
          <w:p w14:paraId="44537C58" w14:textId="2696C254" w:rsidR="00311310" w:rsidRPr="00931CE0" w:rsidRDefault="00311310" w:rsidP="002A0F1A">
            <w:pPr>
              <w:pStyle w:val="aa"/>
              <w:widowControl w:val="0"/>
              <w:rPr>
                <w:rFonts w:ascii="Times New Roman" w:hAnsi="Times New Roman" w:cs="Times New Roman"/>
                <w:color w:val="000000"/>
                <w:sz w:val="24"/>
                <w:szCs w:val="24"/>
              </w:rPr>
            </w:pPr>
            <w:r w:rsidRPr="00931CE0">
              <w:rPr>
                <w:rFonts w:ascii="Times New Roman" w:hAnsi="Times New Roman" w:cs="Times New Roman"/>
                <w:i/>
                <w:sz w:val="24"/>
                <w:szCs w:val="24"/>
              </w:rPr>
              <w:t>Рекомендуемые источники: основная литература 1-</w:t>
            </w:r>
            <w:r w:rsidR="002A0F1A">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51D60686" w14:textId="125D60EE"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bookmarkStart w:id="19" w:name="_GoBack"/>
        <w:bookmarkEnd w:id="19"/>
      </w:tr>
      <w:tr w:rsidR="00311310" w:rsidRPr="00E10D14" w14:paraId="0651A449" w14:textId="77777777" w:rsidTr="00B675F2">
        <w:trPr>
          <w:trHeight w:val="20"/>
        </w:trPr>
        <w:tc>
          <w:tcPr>
            <w:tcW w:w="800" w:type="pct"/>
          </w:tcPr>
          <w:p w14:paraId="155A1DB5"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3733" w:type="pct"/>
          </w:tcPr>
          <w:p w14:paraId="3D327747"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Поиск и систематизация открытых источников информации о внешних рынках для сбыта продукции организации, требованиях внешних рынков к продукции организации.</w:t>
            </w:r>
          </w:p>
          <w:p w14:paraId="5416C66B"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Анализ и оценка объема спроса на продукцию организации на внешних рынках. </w:t>
            </w:r>
          </w:p>
          <w:p w14:paraId="08C6D8BB"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Мониторинг внешних рынков в целях поиска аналогов продукции организации и категоризация характеристик аналогов продукции организации на внешних рынках. </w:t>
            </w:r>
          </w:p>
          <w:p w14:paraId="4F7539F3"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Аналитические документы о внешних рынках и конкурентных преимуществах продукции организации на внешних рынках. </w:t>
            </w:r>
          </w:p>
          <w:p w14:paraId="5F3D0C12"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Отчет о соответствии продукции организации требованиям внешних рынков. </w:t>
            </w:r>
          </w:p>
          <w:p w14:paraId="440504DA"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Анализ поступающих коммерческих предложений, запросов от потенциальных партнеров на внешних рынках. </w:t>
            </w:r>
          </w:p>
          <w:p w14:paraId="0F97F1C5" w14:textId="77777777" w:rsidR="00311310" w:rsidRPr="00C3566E"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Поиск и анализ информации о потенциальных партнерах на внешних рынках.</w:t>
            </w:r>
          </w:p>
          <w:p w14:paraId="5322CC7C"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Должная осмотрительность при выборе иностранного контрагента с целью соблюдения положений ст. 54.1 НК РФ. </w:t>
            </w:r>
          </w:p>
          <w:p w14:paraId="790B9A8B" w14:textId="77777777" w:rsidR="00311310" w:rsidRPr="002B7CB5"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Проверка иностранного партнера (</w:t>
            </w:r>
            <w:proofErr w:type="spellStart"/>
            <w:r w:rsidRPr="00C3566E">
              <w:rPr>
                <w:rFonts w:ascii="Times New Roman" w:hAnsi="Times New Roman" w:cs="Times New Roman"/>
                <w:sz w:val="24"/>
                <w:szCs w:val="24"/>
              </w:rPr>
              <w:t>due</w:t>
            </w:r>
            <w:proofErr w:type="spellEnd"/>
            <w:r w:rsidRPr="00C3566E">
              <w:rPr>
                <w:rFonts w:ascii="Times New Roman" w:hAnsi="Times New Roman" w:cs="Times New Roman"/>
                <w:sz w:val="24"/>
                <w:szCs w:val="24"/>
              </w:rPr>
              <w:t xml:space="preserve"> </w:t>
            </w:r>
            <w:proofErr w:type="spellStart"/>
            <w:r w:rsidRPr="00C3566E">
              <w:rPr>
                <w:rFonts w:ascii="Times New Roman" w:hAnsi="Times New Roman" w:cs="Times New Roman"/>
                <w:sz w:val="24"/>
                <w:szCs w:val="24"/>
              </w:rPr>
              <w:t>diligence</w:t>
            </w:r>
            <w:proofErr w:type="spellEnd"/>
            <w:r w:rsidRPr="00C3566E">
              <w:rPr>
                <w:rFonts w:ascii="Times New Roman" w:hAnsi="Times New Roman" w:cs="Times New Roman"/>
                <w:sz w:val="24"/>
                <w:szCs w:val="24"/>
              </w:rPr>
              <w:t>), определение того, что иностранный контрагент располагает необходимыми ресурсами для исполнения обязательств по сделке. Выписка из реестра, онлайн регистры.</w:t>
            </w:r>
          </w:p>
          <w:p w14:paraId="4D34BD1B" w14:textId="417EDD37" w:rsidR="00311310" w:rsidRPr="00931CE0" w:rsidRDefault="002A0F1A"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7B47A353" w14:textId="26871D6D"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7CFC7F72" w14:textId="77777777" w:rsidTr="00B675F2">
        <w:trPr>
          <w:trHeight w:val="20"/>
        </w:trPr>
        <w:tc>
          <w:tcPr>
            <w:tcW w:w="800" w:type="pct"/>
          </w:tcPr>
          <w:p w14:paraId="05184530"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3. Международные переговоры о заключении внешнеторгового контракта</w:t>
            </w:r>
          </w:p>
        </w:tc>
        <w:tc>
          <w:tcPr>
            <w:tcW w:w="3733" w:type="pct"/>
          </w:tcPr>
          <w:p w14:paraId="0F22EC8D"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Стратегия проведения переговоров. Положительная и отрицательная переговорная позиция. </w:t>
            </w:r>
          </w:p>
          <w:p w14:paraId="49D993D8"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Добросовестное и недобросовестное ведение переговоров. Убытки за недобросовестное ведение переговоров. </w:t>
            </w:r>
          </w:p>
          <w:p w14:paraId="3B09AF45" w14:textId="77777777" w:rsidR="00311310" w:rsidRPr="00B84BD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Отклонения от приемлемых условий внешнеторгового контракта (перечень разногласий).</w:t>
            </w:r>
          </w:p>
          <w:p w14:paraId="7D95AFD2" w14:textId="77777777" w:rsidR="00311310" w:rsidRPr="00B84BD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Особенности процедуры проведения переговоров и заключения договоров с партнерами из Китая. </w:t>
            </w:r>
          </w:p>
          <w:p w14:paraId="72870F9C"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Документальное оформление преддоговорных отношений. Преддоговорная ответственность. </w:t>
            </w:r>
          </w:p>
          <w:p w14:paraId="426ECB7B"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Документальное оформление результатов переговоров по условиям внешнеторгового контракта. </w:t>
            </w:r>
          </w:p>
          <w:p w14:paraId="2F81189C" w14:textId="77777777" w:rsidR="00311310" w:rsidRPr="002B7CB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Договор о намерениях. Предварительный договор. Проект договора</w:t>
            </w:r>
            <w:r w:rsidRPr="00C3566E">
              <w:rPr>
                <w:rFonts w:ascii="Times New Roman" w:hAnsi="Times New Roman" w:cs="Times New Roman"/>
                <w:sz w:val="24"/>
                <w:szCs w:val="24"/>
              </w:rPr>
              <w:t>.</w:t>
            </w:r>
          </w:p>
          <w:p w14:paraId="0699D3DE" w14:textId="23C20144" w:rsidR="00311310" w:rsidRPr="00931CE0" w:rsidRDefault="002A0F1A"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lastRenderedPageBreak/>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5661B228" w14:textId="6D477153"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3EA97D2E" w14:textId="77777777" w:rsidTr="00B675F2">
        <w:trPr>
          <w:trHeight w:val="20"/>
        </w:trPr>
        <w:tc>
          <w:tcPr>
            <w:tcW w:w="800" w:type="pct"/>
          </w:tcPr>
          <w:p w14:paraId="7DB22D39"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3733" w:type="pct"/>
          </w:tcPr>
          <w:p w14:paraId="377DEACE" w14:textId="77777777" w:rsidR="00311310" w:rsidRPr="00864989"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Внешнеторговый договор (контракт): структура, содержание, существенные условия. Детализация и типизация контрактных положений. </w:t>
            </w:r>
          </w:p>
          <w:p w14:paraId="74A5A77E"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Экономическая обусловленность гражданского и налогового законодательства. </w:t>
            </w:r>
          </w:p>
          <w:p w14:paraId="121771A1"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Основные категории, участвующие в формировании финансового результата в процессе реализации договорных отношений: выручка, затраты, коммерческие и управленческие расходы, прибыль (убыток). </w:t>
            </w:r>
          </w:p>
          <w:p w14:paraId="286EF3D9"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Налогообложение в системе договорных </w:t>
            </w:r>
            <w:proofErr w:type="spellStart"/>
            <w:proofErr w:type="gramStart"/>
            <w:r w:rsidRPr="00864989">
              <w:rPr>
                <w:rFonts w:ascii="Times New Roman" w:hAnsi="Times New Roman" w:cs="Times New Roman"/>
                <w:sz w:val="24"/>
                <w:szCs w:val="24"/>
              </w:rPr>
              <w:t>отношений.Методы</w:t>
            </w:r>
            <w:proofErr w:type="spellEnd"/>
            <w:proofErr w:type="gramEnd"/>
            <w:r w:rsidRPr="00864989">
              <w:rPr>
                <w:rFonts w:ascii="Times New Roman" w:hAnsi="Times New Roman" w:cs="Times New Roman"/>
                <w:sz w:val="24"/>
                <w:szCs w:val="24"/>
              </w:rPr>
              <w:t xml:space="preserve"> учета доходов и расходов по договорам для целей налогообложения прибыли. </w:t>
            </w:r>
          </w:p>
          <w:p w14:paraId="438D94D0" w14:textId="77777777" w:rsidR="00311310" w:rsidRPr="00864989"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Моделирование договорных условий в целях оптимизации налоговых платежей.</w:t>
            </w:r>
          </w:p>
          <w:p w14:paraId="2992C642"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Значение квалификации договора для определения объекта налогообложения и размера налоговой обязанности. </w:t>
            </w:r>
          </w:p>
          <w:p w14:paraId="7ECC8B85"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Исполнение сделки как основание возникновения (изменения, прекращения) обязанностей по уплате налогов и сборов</w:t>
            </w:r>
            <w:r w:rsidRPr="00C3566E">
              <w:rPr>
                <w:rFonts w:ascii="Times New Roman" w:hAnsi="Times New Roman" w:cs="Times New Roman"/>
                <w:sz w:val="24"/>
                <w:szCs w:val="24"/>
              </w:rPr>
              <w:t>.</w:t>
            </w:r>
          </w:p>
          <w:p w14:paraId="08115A57" w14:textId="77777777" w:rsidR="00311310" w:rsidRPr="002B7CB5"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F53CC">
              <w:rPr>
                <w:rFonts w:ascii="Times New Roman" w:hAnsi="Times New Roman" w:cs="Times New Roman"/>
                <w:sz w:val="24"/>
                <w:szCs w:val="24"/>
              </w:rPr>
              <w:t>Перенос на будущее убытков по гражданско-правовым договорам и их учет для целей налогообложения.</w:t>
            </w:r>
          </w:p>
          <w:p w14:paraId="1CC37A2C" w14:textId="2C7D4AD4" w:rsidR="00311310" w:rsidRPr="00931CE0" w:rsidRDefault="002A0F1A"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1232B72A" w14:textId="66005BE8"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14766871" w14:textId="77777777" w:rsidTr="00B675F2">
        <w:trPr>
          <w:trHeight w:val="20"/>
        </w:trPr>
        <w:tc>
          <w:tcPr>
            <w:tcW w:w="800" w:type="pct"/>
          </w:tcPr>
          <w:p w14:paraId="07342D06"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5. Форма и порядок заключения внешнеторговых контрактов</w:t>
            </w:r>
          </w:p>
        </w:tc>
        <w:tc>
          <w:tcPr>
            <w:tcW w:w="3733" w:type="pct"/>
          </w:tcPr>
          <w:p w14:paraId="77AFF473"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Форма заключения внешнеэкономической сделки. Электронная форма сделки.</w:t>
            </w:r>
          </w:p>
          <w:p w14:paraId="3441E59A"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Составление внешнеторговых контрактов с учетом отечественных и зарубежных правил и требований к их форме и содержанию. Правовые и налоговые последствия несоблюдения письменной формы договора.</w:t>
            </w:r>
          </w:p>
          <w:p w14:paraId="5F12084E"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Порядок заключения внешнеторгового контракта.</w:t>
            </w:r>
          </w:p>
          <w:p w14:paraId="51D57D7D"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Оферта: содержание, виды, порядок составления и направления оферентом адресату оферты.</w:t>
            </w:r>
          </w:p>
          <w:p w14:paraId="063C067F" w14:textId="77777777" w:rsidR="00311310" w:rsidRPr="00766B3A" w:rsidRDefault="00311310" w:rsidP="00E2167A">
            <w:pPr>
              <w:pStyle w:val="aa"/>
              <w:numPr>
                <w:ilvl w:val="0"/>
                <w:numId w:val="3"/>
              </w:numPr>
              <w:ind w:left="321"/>
              <w:jc w:val="both"/>
              <w:rPr>
                <w:rFonts w:ascii="Times New Roman" w:hAnsi="Times New Roman" w:cs="Times New Roman"/>
                <w:sz w:val="24"/>
                <w:szCs w:val="24"/>
              </w:rPr>
            </w:pPr>
            <w:r w:rsidRPr="00766B3A">
              <w:rPr>
                <w:rFonts w:ascii="Times New Roman" w:hAnsi="Times New Roman" w:cs="Times New Roman"/>
                <w:sz w:val="24"/>
                <w:szCs w:val="24"/>
              </w:rPr>
              <w:t>Акцепт или отклонение оферты. Отзыв оферты</w:t>
            </w:r>
            <w:r>
              <w:rPr>
                <w:rFonts w:ascii="Times New Roman" w:hAnsi="Times New Roman" w:cs="Times New Roman"/>
                <w:sz w:val="24"/>
                <w:szCs w:val="24"/>
              </w:rPr>
              <w:t xml:space="preserve"> и</w:t>
            </w:r>
            <w:r w:rsidRPr="00766B3A">
              <w:rPr>
                <w:rFonts w:ascii="Times New Roman" w:hAnsi="Times New Roman" w:cs="Times New Roman"/>
                <w:sz w:val="24"/>
                <w:szCs w:val="24"/>
              </w:rPr>
              <w:t xml:space="preserve"> акцепта.</w:t>
            </w:r>
          </w:p>
          <w:p w14:paraId="47D1E0B2"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Заключение, изменение, дополнение, расторжение контрактов по почте, факсу, e-</w:t>
            </w:r>
            <w:proofErr w:type="spellStart"/>
            <w:r w:rsidRPr="008F53CC">
              <w:rPr>
                <w:rFonts w:ascii="Times New Roman" w:hAnsi="Times New Roman" w:cs="Times New Roman"/>
                <w:sz w:val="24"/>
                <w:szCs w:val="24"/>
              </w:rPr>
              <w:t>mail</w:t>
            </w:r>
            <w:proofErr w:type="spellEnd"/>
            <w:r w:rsidRPr="008F53CC">
              <w:rPr>
                <w:rFonts w:ascii="Times New Roman" w:hAnsi="Times New Roman" w:cs="Times New Roman"/>
                <w:sz w:val="24"/>
                <w:szCs w:val="24"/>
              </w:rPr>
              <w:t>, на встрече представителей.</w:t>
            </w:r>
          </w:p>
          <w:p w14:paraId="59A5ED18"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 xml:space="preserve">Соблюдение принципа добросовестности при заключении и исполнении внешнеторговых контрактов. </w:t>
            </w:r>
          </w:p>
          <w:p w14:paraId="4D85A927"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Налоговые последствия недобросовестного ведения хозяйственной деятельности (практика применения концепции налоговой выгоды к операциям в области международной торговли).</w:t>
            </w:r>
          </w:p>
          <w:p w14:paraId="1BB72B8A" w14:textId="77777777" w:rsidR="00311310" w:rsidRDefault="00311310" w:rsidP="00E2167A">
            <w:pPr>
              <w:pStyle w:val="22"/>
              <w:numPr>
                <w:ilvl w:val="0"/>
                <w:numId w:val="3"/>
              </w:numPr>
              <w:spacing w:after="0" w:line="240" w:lineRule="auto"/>
              <w:ind w:left="321"/>
              <w:jc w:val="both"/>
              <w:rPr>
                <w:rFonts w:ascii="Times New Roman" w:hAnsi="Times New Roman" w:cs="Times New Roman"/>
                <w:sz w:val="24"/>
                <w:szCs w:val="24"/>
              </w:rPr>
            </w:pPr>
            <w:r w:rsidRPr="008F53CC">
              <w:rPr>
                <w:rFonts w:ascii="Times New Roman" w:hAnsi="Times New Roman" w:cs="Times New Roman"/>
                <w:sz w:val="24"/>
                <w:szCs w:val="24"/>
              </w:rPr>
              <w:t xml:space="preserve">Недействительность договора и отдельных его условий. Налоговые последствия недействительности договора (сделки). </w:t>
            </w:r>
          </w:p>
          <w:p w14:paraId="5D0E15F6" w14:textId="77777777" w:rsidR="00311310" w:rsidRPr="009F4F44" w:rsidRDefault="00311310" w:rsidP="00E2167A">
            <w:pPr>
              <w:pStyle w:val="22"/>
              <w:numPr>
                <w:ilvl w:val="0"/>
                <w:numId w:val="3"/>
              </w:numPr>
              <w:spacing w:after="0" w:line="240" w:lineRule="auto"/>
              <w:ind w:left="321"/>
              <w:jc w:val="both"/>
              <w:rPr>
                <w:rFonts w:ascii="Times New Roman" w:hAnsi="Times New Roman" w:cs="Times New Roman"/>
                <w:sz w:val="24"/>
                <w:szCs w:val="24"/>
              </w:rPr>
            </w:pPr>
            <w:r w:rsidRPr="009F4F44">
              <w:rPr>
                <w:rFonts w:ascii="Times New Roman" w:hAnsi="Times New Roman" w:cs="Times New Roman"/>
                <w:sz w:val="24"/>
                <w:szCs w:val="24"/>
              </w:rPr>
              <w:t>Переквалификация сделки налоговым органом и налоговые последствия такой переквалификации.</w:t>
            </w:r>
          </w:p>
          <w:p w14:paraId="006D6D7D" w14:textId="6E10E23A" w:rsidR="00311310" w:rsidRPr="00E10D14" w:rsidRDefault="002A0F1A"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010E1634" w14:textId="4DD1F2B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8F53CC" w:rsidRPr="00F44DC0" w14:paraId="6D5EB6E8" w14:textId="77777777" w:rsidTr="00B675F2">
        <w:trPr>
          <w:trHeight w:val="20"/>
        </w:trPr>
        <w:tc>
          <w:tcPr>
            <w:tcW w:w="5000" w:type="pct"/>
            <w:gridSpan w:val="3"/>
          </w:tcPr>
          <w:p w14:paraId="1D9161B9" w14:textId="77777777" w:rsidR="008F53CC" w:rsidRPr="00F44DC0" w:rsidRDefault="008F53CC" w:rsidP="008F53CC">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II. ДОГОВОРЫ МЕЖДУНАРОДНОЙ КУПЛИ-ПРОДАЖИ: ПРАКТИКА ЗАКЛЮЧЕНИЯ И НАЛОГОВЫЕ ПОСЛЕДСТВИЯ</w:t>
            </w:r>
          </w:p>
        </w:tc>
      </w:tr>
      <w:tr w:rsidR="00311310" w:rsidRPr="00E10D14" w14:paraId="14950C21" w14:textId="77777777" w:rsidTr="00B675F2">
        <w:trPr>
          <w:trHeight w:val="2257"/>
        </w:trPr>
        <w:tc>
          <w:tcPr>
            <w:tcW w:w="800" w:type="pct"/>
          </w:tcPr>
          <w:p w14:paraId="659BC96B"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lastRenderedPageBreak/>
              <w:t>Тема 6. Правовое регулирование и налоговые последствия договоров международной купли-продажи</w:t>
            </w:r>
          </w:p>
        </w:tc>
        <w:tc>
          <w:tcPr>
            <w:tcW w:w="3733" w:type="pct"/>
          </w:tcPr>
          <w:p w14:paraId="248AFC18"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Правовое регулирование международной купли-продажи товаров и России и зарубежных юрисдикциях. </w:t>
            </w:r>
          </w:p>
          <w:p w14:paraId="02F5DF9E"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Венская конвенция «О договорах международной купли-продажи товаров» 1980 г.: цели принятия, характер и значение в международной торговле. Понятие и существенные условия договора международной купли-продажи в соответствии с Конвенцией. </w:t>
            </w:r>
          </w:p>
          <w:p w14:paraId="2D905B09"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16012950"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Принципы международных коммерческих договоров УНИДРУА.</w:t>
            </w:r>
          </w:p>
          <w:p w14:paraId="459A9FA7"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Использование международных соглашений и документов, разработанных международными экономическими организациями (общих условий поставки, типовых контрактов и т.п.), при разработке условий договоров купли-продажи определенных видов товаров и/или договоров между контрагентами из определенных стран и/или регионов.</w:t>
            </w:r>
          </w:p>
          <w:p w14:paraId="57EBAF58"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 (виды и сроки рамочных контрактов). </w:t>
            </w:r>
          </w:p>
          <w:p w14:paraId="07B2AF78"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Договор о предоставлении исключительного или преимущественного права продажи (дистрибьюторский контракт).</w:t>
            </w:r>
          </w:p>
          <w:p w14:paraId="6D0242AB"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Международная встречная торговля. Структура договорных отношений в рамках международной встречной торговли. Компенсационные соглашения. </w:t>
            </w:r>
          </w:p>
          <w:p w14:paraId="0AC47D2E" w14:textId="77777777" w:rsidR="00311310" w:rsidRPr="009575E3"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Структура и содержание договора мены и бартерного договора. Налоговые последствия мены и бартера для НДС и налога на прибыль о</w:t>
            </w:r>
            <w:r>
              <w:rPr>
                <w:rFonts w:ascii="Times New Roman" w:hAnsi="Times New Roman" w:cs="Times New Roman"/>
                <w:sz w:val="24"/>
                <w:szCs w:val="24"/>
              </w:rPr>
              <w:t>р</w:t>
            </w:r>
            <w:r w:rsidRPr="00766B3A">
              <w:rPr>
                <w:rFonts w:ascii="Times New Roman" w:hAnsi="Times New Roman" w:cs="Times New Roman"/>
                <w:sz w:val="24"/>
                <w:szCs w:val="24"/>
              </w:rPr>
              <w:t>ганизаций.</w:t>
            </w:r>
          </w:p>
          <w:p w14:paraId="2F030648" w14:textId="2EE7F88C" w:rsidR="00311310" w:rsidRPr="00E10D14" w:rsidRDefault="002A0F1A" w:rsidP="00311310">
            <w:pPr>
              <w:pStyle w:val="aa"/>
              <w:widowControl w:val="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2214D751" w14:textId="26FB9A9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53BE7842" w14:textId="77777777" w:rsidTr="00B675F2">
        <w:trPr>
          <w:trHeight w:val="20"/>
        </w:trPr>
        <w:tc>
          <w:tcPr>
            <w:tcW w:w="800" w:type="pct"/>
          </w:tcPr>
          <w:p w14:paraId="34FF0F54"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7. Содержание договоров международной купли-продажи</w:t>
            </w:r>
          </w:p>
        </w:tc>
        <w:tc>
          <w:tcPr>
            <w:tcW w:w="3733" w:type="pct"/>
          </w:tcPr>
          <w:p w14:paraId="37FBCBFA"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Содержание и предмет договора международной купли-продажи. Существенные и несущественные условия договора. </w:t>
            </w:r>
          </w:p>
          <w:p w14:paraId="51CD1414"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Права и обязанности продавца и покупателя. Обеспечение исполнения обязательств по договору. </w:t>
            </w:r>
          </w:p>
          <w:p w14:paraId="43883070"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Действие контракта. Общие правила о начале и окончании действия контракта, значение условий о сроке действия контракта. </w:t>
            </w:r>
          </w:p>
          <w:p w14:paraId="5AB7051D"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Порядок изменения контракта, дополнительные соглашения. </w:t>
            </w:r>
          </w:p>
          <w:p w14:paraId="3A4C0DDD"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Договорное расторжение и одностороннее расторжение контракта. Пролонгация контракта.</w:t>
            </w:r>
          </w:p>
          <w:p w14:paraId="12BCB972"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6D22FBF0"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Тара, упаковка и маркировка товара: понятия, виды, налоговые последствия.</w:t>
            </w:r>
          </w:p>
          <w:p w14:paraId="722828DC"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Реквизиты и преамбула договора. </w:t>
            </w:r>
          </w:p>
          <w:p w14:paraId="09B477BC"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Влияние условий договора купли-продажи на порядок налогообложения у сторон.</w:t>
            </w:r>
          </w:p>
          <w:p w14:paraId="6B622BDB"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Страхование товара. Учет расходов на страхование товаров при расчете НДС и налога на прибыль организаций. </w:t>
            </w:r>
          </w:p>
          <w:p w14:paraId="3039521E" w14:textId="77777777" w:rsidR="00311310" w:rsidRPr="008E1412"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Получение страхового возмещения при страховании товаров. Налоговые последствия по НДС и налогу на прибыль организаций</w:t>
            </w:r>
            <w:r w:rsidRPr="008E1412">
              <w:rPr>
                <w:rFonts w:ascii="Times New Roman" w:hAnsi="Times New Roman" w:cs="Times New Roman"/>
                <w:sz w:val="24"/>
                <w:szCs w:val="24"/>
              </w:rPr>
              <w:t xml:space="preserve">. </w:t>
            </w:r>
          </w:p>
          <w:p w14:paraId="22100F8F" w14:textId="422283EB" w:rsidR="00311310" w:rsidRPr="00E10D14" w:rsidRDefault="002A0F1A"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5D319F70" w14:textId="6066D3C1"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7333C4DD" w14:textId="77777777" w:rsidTr="00B675F2">
        <w:trPr>
          <w:trHeight w:val="20"/>
        </w:trPr>
        <w:tc>
          <w:tcPr>
            <w:tcW w:w="800" w:type="pct"/>
          </w:tcPr>
          <w:p w14:paraId="4D185D62"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lastRenderedPageBreak/>
              <w:t xml:space="preserve">Тема </w:t>
            </w:r>
            <w:r>
              <w:rPr>
                <w:rFonts w:ascii="Times New Roman" w:hAnsi="Times New Roman" w:cs="Times New Roman"/>
                <w:bCs/>
                <w:sz w:val="24"/>
                <w:szCs w:val="24"/>
              </w:rPr>
              <w:t>8</w:t>
            </w:r>
            <w:r w:rsidRPr="00164219">
              <w:rPr>
                <w:rFonts w:ascii="Times New Roman" w:hAnsi="Times New Roman" w:cs="Times New Roman"/>
                <w:bCs/>
                <w:sz w:val="24"/>
                <w:szCs w:val="24"/>
              </w:rPr>
              <w:t>. Переход права собственности на товар и качество поставленного товара</w:t>
            </w:r>
          </w:p>
        </w:tc>
        <w:tc>
          <w:tcPr>
            <w:tcW w:w="3733" w:type="pct"/>
          </w:tcPr>
          <w:p w14:paraId="3AC35789"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Переход рисков и права собственности на товар. Место поставки товаров: правовые основы, учет и налогообложение. </w:t>
            </w:r>
          </w:p>
          <w:p w14:paraId="730201ED"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DC170B">
              <w:rPr>
                <w:rFonts w:ascii="Times New Roman" w:hAnsi="Times New Roman" w:cs="Times New Roman"/>
                <w:sz w:val="24"/>
                <w:szCs w:val="24"/>
              </w:rPr>
              <w:t>Переход права собственности и рисков в соответствии с базисными условиями поставок: общие условия поставок; Международные правила толкования торговых терминов (</w:t>
            </w:r>
            <w:proofErr w:type="spellStart"/>
            <w:r w:rsidRPr="00DC170B">
              <w:rPr>
                <w:rFonts w:ascii="Times New Roman" w:hAnsi="Times New Roman" w:cs="Times New Roman"/>
                <w:sz w:val="24"/>
                <w:szCs w:val="24"/>
              </w:rPr>
              <w:t>Инкотермс</w:t>
            </w:r>
            <w:proofErr w:type="spellEnd"/>
            <w:r w:rsidRPr="00DC170B">
              <w:rPr>
                <w:rFonts w:ascii="Times New Roman" w:hAnsi="Times New Roman" w:cs="Times New Roman"/>
                <w:sz w:val="24"/>
                <w:szCs w:val="24"/>
              </w:rPr>
              <w:t>).</w:t>
            </w:r>
          </w:p>
          <w:p w14:paraId="2F10D52A"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Применение </w:t>
            </w:r>
            <w:proofErr w:type="spellStart"/>
            <w:r w:rsidRPr="00BA0AF8">
              <w:rPr>
                <w:rFonts w:ascii="Times New Roman" w:hAnsi="Times New Roman" w:cs="Times New Roman"/>
                <w:sz w:val="24"/>
                <w:szCs w:val="24"/>
              </w:rPr>
              <w:t>Инкотермс</w:t>
            </w:r>
            <w:proofErr w:type="spellEnd"/>
            <w:r w:rsidRPr="00BA0AF8">
              <w:rPr>
                <w:rFonts w:ascii="Times New Roman" w:hAnsi="Times New Roman" w:cs="Times New Roman"/>
                <w:sz w:val="24"/>
                <w:szCs w:val="24"/>
              </w:rPr>
              <w:t xml:space="preserve"> в договорах международной купли-продажи. Базисы поставки товаров в соответствии с </w:t>
            </w:r>
            <w:proofErr w:type="spellStart"/>
            <w:r w:rsidRPr="00BA0AF8">
              <w:rPr>
                <w:rFonts w:ascii="Times New Roman" w:hAnsi="Times New Roman" w:cs="Times New Roman"/>
                <w:sz w:val="24"/>
                <w:szCs w:val="24"/>
              </w:rPr>
              <w:t>Инкотермс</w:t>
            </w:r>
            <w:proofErr w:type="spellEnd"/>
            <w:r w:rsidRPr="00BA0AF8">
              <w:rPr>
                <w:rFonts w:ascii="Times New Roman" w:hAnsi="Times New Roman" w:cs="Times New Roman"/>
                <w:sz w:val="24"/>
                <w:szCs w:val="24"/>
              </w:rPr>
              <w:t xml:space="preserve">. </w:t>
            </w:r>
          </w:p>
          <w:p w14:paraId="33CE6DAC"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Влияние различных базисов поставки товаров по </w:t>
            </w:r>
            <w:proofErr w:type="spellStart"/>
            <w:r w:rsidRPr="00BA0AF8">
              <w:rPr>
                <w:rFonts w:ascii="Times New Roman" w:hAnsi="Times New Roman" w:cs="Times New Roman"/>
                <w:sz w:val="24"/>
                <w:szCs w:val="24"/>
              </w:rPr>
              <w:t>Инкотермс</w:t>
            </w:r>
            <w:proofErr w:type="spellEnd"/>
            <w:r w:rsidRPr="00BA0AF8">
              <w:rPr>
                <w:rFonts w:ascii="Times New Roman" w:hAnsi="Times New Roman" w:cs="Times New Roman"/>
                <w:sz w:val="24"/>
                <w:szCs w:val="24"/>
              </w:rPr>
              <w:t xml:space="preserve"> на таможенную стоимость товаров. </w:t>
            </w:r>
          </w:p>
          <w:p w14:paraId="115228EB"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Условия о моменте перехода права собственности, как важнейшее условие для налогообложения прибыли.</w:t>
            </w:r>
          </w:p>
          <w:p w14:paraId="17F87326"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Срок поставки. Определение места реализации товаров (работ, услуг) для целей исчисления НДС. </w:t>
            </w:r>
          </w:p>
          <w:p w14:paraId="31663FFD" w14:textId="2A265CFD"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r w:rsidRPr="008A5F38">
              <w:rPr>
                <w:rFonts w:ascii="Times New Roman" w:hAnsi="Times New Roman" w:cs="Times New Roman"/>
                <w:sz w:val="24"/>
                <w:szCs w:val="24"/>
                <w:lang w:val="en-US"/>
              </w:rPr>
              <w:t>fair</w:t>
            </w:r>
            <w:r>
              <w:rPr>
                <w:rFonts w:ascii="Times New Roman" w:hAnsi="Times New Roman" w:cs="Times New Roman"/>
                <w:sz w:val="24"/>
                <w:szCs w:val="24"/>
              </w:rPr>
              <w:t xml:space="preserve"> </w:t>
            </w:r>
            <w:r w:rsidRPr="008A5F38">
              <w:rPr>
                <w:rFonts w:ascii="Times New Roman" w:hAnsi="Times New Roman" w:cs="Times New Roman"/>
                <w:sz w:val="24"/>
                <w:szCs w:val="24"/>
                <w:lang w:val="en-US"/>
              </w:rPr>
              <w:t>average</w:t>
            </w:r>
            <w:r>
              <w:rPr>
                <w:rFonts w:ascii="Times New Roman" w:hAnsi="Times New Roman" w:cs="Times New Roman"/>
                <w:sz w:val="24"/>
                <w:szCs w:val="24"/>
              </w:rPr>
              <w:t xml:space="preserve"> </w:t>
            </w:r>
            <w:r w:rsidRPr="008A5F38">
              <w:rPr>
                <w:rFonts w:ascii="Times New Roman" w:hAnsi="Times New Roman" w:cs="Times New Roman"/>
                <w:sz w:val="24"/>
                <w:szCs w:val="24"/>
                <w:lang w:val="en-US"/>
              </w:rPr>
              <w:t>quality</w:t>
            </w:r>
            <w:r w:rsidRPr="00BA0AF8">
              <w:rPr>
                <w:rFonts w:ascii="Times New Roman" w:hAnsi="Times New Roman" w:cs="Times New Roman"/>
                <w:sz w:val="24"/>
                <w:szCs w:val="24"/>
              </w:rPr>
              <w:t>.</w:t>
            </w:r>
          </w:p>
          <w:p w14:paraId="3AB195D1"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Общие последствия несоблюдения требований к качеству товара. Существенное нарушение требований к качеству и его правовые последствия. </w:t>
            </w:r>
          </w:p>
          <w:p w14:paraId="49CD42A6" w14:textId="77777777" w:rsidR="00311310" w:rsidRPr="008849EB" w:rsidRDefault="00311310" w:rsidP="00E2167A">
            <w:pPr>
              <w:pStyle w:val="aa"/>
              <w:numPr>
                <w:ilvl w:val="0"/>
                <w:numId w:val="15"/>
              </w:numPr>
              <w:ind w:left="321"/>
              <w:jc w:val="both"/>
              <w:rPr>
                <w:rFonts w:ascii="Times New Roman" w:hAnsi="Times New Roman" w:cs="Times New Roman"/>
                <w:sz w:val="24"/>
                <w:szCs w:val="24"/>
              </w:rPr>
            </w:pPr>
            <w:r w:rsidRPr="008849EB">
              <w:rPr>
                <w:rFonts w:ascii="Times New Roman" w:hAnsi="Times New Roman" w:cs="Times New Roman"/>
                <w:sz w:val="24"/>
                <w:szCs w:val="24"/>
              </w:rPr>
              <w:t>Последствия расхождения в ассортименте товаров, поставки несоответствующего товара. Порядок фиксации дефектов товара.</w:t>
            </w:r>
          </w:p>
          <w:p w14:paraId="6282BE55" w14:textId="09307CB4"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Порядок фиксации недопоставки</w:t>
            </w:r>
            <w:r>
              <w:rPr>
                <w:rFonts w:ascii="Times New Roman" w:hAnsi="Times New Roman" w:cs="Times New Roman"/>
                <w:sz w:val="24"/>
                <w:szCs w:val="24"/>
              </w:rPr>
              <w:t xml:space="preserve"> и</w:t>
            </w:r>
            <w:r w:rsidR="0045576D">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BA0AF8">
              <w:rPr>
                <w:rFonts w:ascii="Times New Roman" w:hAnsi="Times New Roman" w:cs="Times New Roman"/>
                <w:sz w:val="24"/>
                <w:szCs w:val="24"/>
              </w:rPr>
              <w:t>восполнения.</w:t>
            </w:r>
          </w:p>
          <w:p w14:paraId="4CCCAF86"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Возврат ранее экспортированных и импортированных товаров. Возврат товара, не принятого покупателем к учету. Возврат качественного товара, принятого покупателем к учету. Возврат некачественного товара, принятого покупателем к учету. </w:t>
            </w:r>
          </w:p>
          <w:p w14:paraId="6376900E"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Возврат товара в таможенных процедурах экспорта и реэкспорта. Налоговые последствия возврата товара для импортера (экспортера) с точки зрения НДС и налога на прибыль организаций.</w:t>
            </w:r>
          </w:p>
          <w:p w14:paraId="568143E6"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Условие договора о гарантийном ремонте. Обложение данных операций НДС.</w:t>
            </w:r>
          </w:p>
          <w:p w14:paraId="3816AE17" w14:textId="2DED565A" w:rsidR="00311310" w:rsidRPr="00E10D14" w:rsidRDefault="002A0F1A"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59217289" w14:textId="7A0991F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4DF10CB8" w14:textId="77777777" w:rsidTr="00B675F2">
        <w:trPr>
          <w:trHeight w:val="20"/>
        </w:trPr>
        <w:tc>
          <w:tcPr>
            <w:tcW w:w="800" w:type="pct"/>
          </w:tcPr>
          <w:p w14:paraId="24143CFC"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9</w:t>
            </w:r>
            <w:r w:rsidRPr="00164219">
              <w:rPr>
                <w:rFonts w:ascii="Times New Roman" w:hAnsi="Times New Roman" w:cs="Times New Roman"/>
                <w:bCs/>
                <w:sz w:val="24"/>
                <w:szCs w:val="24"/>
              </w:rPr>
              <w:t>. Расчёты по договорам международной купли-продажи</w:t>
            </w:r>
          </w:p>
        </w:tc>
        <w:tc>
          <w:tcPr>
            <w:tcW w:w="3733" w:type="pct"/>
          </w:tcPr>
          <w:p w14:paraId="37745C33"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Цена товара и общая стоимость контракта. Способы определения цены товара. </w:t>
            </w:r>
          </w:p>
          <w:p w14:paraId="0601E367"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Обязанности по уплате налогов, сборов и иных обязательных платежей в связи с заключением договора. Налоговые последствия занижения цены импортируемого товара (</w:t>
            </w:r>
            <w:proofErr w:type="spellStart"/>
            <w:r w:rsidRPr="008849EB">
              <w:rPr>
                <w:rFonts w:ascii="Times New Roman" w:hAnsi="Times New Roman" w:cs="Times New Roman"/>
                <w:sz w:val="24"/>
                <w:szCs w:val="24"/>
              </w:rPr>
              <w:t>реинвойсинг</w:t>
            </w:r>
            <w:proofErr w:type="spellEnd"/>
            <w:r w:rsidRPr="008849EB">
              <w:rPr>
                <w:rFonts w:ascii="Times New Roman" w:hAnsi="Times New Roman" w:cs="Times New Roman"/>
                <w:sz w:val="24"/>
                <w:szCs w:val="24"/>
              </w:rPr>
              <w:t xml:space="preserve">). </w:t>
            </w:r>
          </w:p>
          <w:p w14:paraId="117D95DA"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Включение в налоговую базу по налогу на прибыль организаций курсовых разниц по внешнеторговым контрактам.</w:t>
            </w:r>
          </w:p>
          <w:p w14:paraId="19EA7ED9"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Система вознаграждения покупателя (скидки, премии, бонусы) в торговле. </w:t>
            </w:r>
          </w:p>
          <w:p w14:paraId="54111C94"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Скидки в маркетинговой политике торговой организации. Особенности порядка включения торговых скидок, премий, бонусов в налоговые базы по налогу на прибыль организаций и НДС.</w:t>
            </w:r>
          </w:p>
          <w:p w14:paraId="2F823A20"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Способы и особенности расчётов по внешнеторговому контракту. </w:t>
            </w:r>
          </w:p>
          <w:p w14:paraId="31FCA7BB"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Продажа товаров в кредит и с отсрочкой платежа. Налоговые последствия продажи товаров с отсрочкой платежа. </w:t>
            </w:r>
          </w:p>
          <w:p w14:paraId="44BB7D10"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Обеспечение оплаты по договору. Уплата процентов при просрочке платежа. Особенности определения налоговой базы по НДС с учетом сумм, связанных с расчетами по оплате товаров (работ, услуг).</w:t>
            </w:r>
          </w:p>
          <w:p w14:paraId="67B99744"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AB047B">
              <w:rPr>
                <w:rFonts w:ascii="Times New Roman" w:hAnsi="Times New Roman" w:cs="Times New Roman"/>
                <w:sz w:val="24"/>
                <w:szCs w:val="24"/>
              </w:rPr>
              <w:t>Срок платежа по договору. Резерв по сомнительным долгам.</w:t>
            </w:r>
          </w:p>
          <w:p w14:paraId="55ECFE58" w14:textId="77777777" w:rsidR="00311310" w:rsidRPr="00AB047B" w:rsidRDefault="00311310" w:rsidP="00E2167A">
            <w:pPr>
              <w:pStyle w:val="aa"/>
              <w:numPr>
                <w:ilvl w:val="0"/>
                <w:numId w:val="18"/>
              </w:numPr>
              <w:ind w:left="321"/>
              <w:jc w:val="both"/>
              <w:rPr>
                <w:rFonts w:ascii="Times New Roman" w:hAnsi="Times New Roman" w:cs="Times New Roman"/>
                <w:sz w:val="24"/>
                <w:szCs w:val="24"/>
              </w:rPr>
            </w:pPr>
            <w:r w:rsidRPr="00AB047B">
              <w:rPr>
                <w:rFonts w:ascii="Times New Roman" w:hAnsi="Times New Roman" w:cs="Times New Roman"/>
                <w:sz w:val="24"/>
                <w:szCs w:val="24"/>
              </w:rPr>
              <w:lastRenderedPageBreak/>
              <w:t>Условие о безвозмездной передаче товаров как составная часть возмездных договоров. Налоговые последствия безвозмездной передачи товаров при расчете налоговой базы по НДС и налогу на прибыль организаций.</w:t>
            </w:r>
          </w:p>
          <w:p w14:paraId="7FE64C5C"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Уступка (переуступка) прав требования и перевод долга по внешнеторговым договорам. Налоговые последствия, возникающие в результате перемены лица в обязательстве.</w:t>
            </w:r>
          </w:p>
          <w:p w14:paraId="410C4FD2"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Валютный контроль. Порядок проведения валютных операций по счетам резидентов за рубежом. Раскрытие информации о бенефициаре.</w:t>
            </w:r>
          </w:p>
          <w:p w14:paraId="105F026F" w14:textId="48A9A71D" w:rsidR="00311310" w:rsidRPr="001F4486" w:rsidRDefault="002A0F1A"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27ED1951" w14:textId="5B2EEE33"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lastRenderedPageBreak/>
              <w:t>Опрос</w:t>
            </w:r>
          </w:p>
        </w:tc>
      </w:tr>
      <w:tr w:rsidR="00311310" w:rsidRPr="00E10D14" w14:paraId="1EE4B9F2" w14:textId="77777777" w:rsidTr="00B675F2">
        <w:trPr>
          <w:trHeight w:val="20"/>
        </w:trPr>
        <w:tc>
          <w:tcPr>
            <w:tcW w:w="800" w:type="pct"/>
          </w:tcPr>
          <w:p w14:paraId="3381D5F2"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10</w:t>
            </w:r>
            <w:r w:rsidRPr="00164219">
              <w:rPr>
                <w:rFonts w:ascii="Times New Roman" w:hAnsi="Times New Roman" w:cs="Times New Roman"/>
                <w:bCs/>
                <w:sz w:val="24"/>
                <w:szCs w:val="24"/>
              </w:rPr>
              <w:t>. Права на интеллектуальную собственность при заключении внешнеторговых контрактов</w:t>
            </w:r>
          </w:p>
        </w:tc>
        <w:tc>
          <w:tcPr>
            <w:tcW w:w="3733" w:type="pct"/>
          </w:tcPr>
          <w:p w14:paraId="16F97C5C"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Защита товара от нарушения прав интеллектуальной собственности. Лицензирование технологий. </w:t>
            </w:r>
          </w:p>
          <w:p w14:paraId="7C2487EC"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Виды и содержание соглашений о передаче исключительных прав интеллектуальной собственности. </w:t>
            </w:r>
          </w:p>
          <w:p w14:paraId="207F52E9" w14:textId="77777777" w:rsidR="00311310" w:rsidRPr="0031354F"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Сущность и особенности международной торговли лицензиями. Лицензионный договор на программное обеспечение и базы данных.</w:t>
            </w:r>
          </w:p>
          <w:p w14:paraId="4F9C76F5"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Договор об отчуждении исключительного права на произведение. </w:t>
            </w:r>
          </w:p>
          <w:p w14:paraId="408C6554" w14:textId="77777777" w:rsidR="00311310" w:rsidRPr="00154A52" w:rsidRDefault="00311310" w:rsidP="00E2167A">
            <w:pPr>
              <w:pStyle w:val="aa"/>
              <w:numPr>
                <w:ilvl w:val="0"/>
                <w:numId w:val="19"/>
              </w:numPr>
              <w:ind w:left="321"/>
              <w:jc w:val="both"/>
              <w:rPr>
                <w:rFonts w:ascii="Times New Roman" w:hAnsi="Times New Roman" w:cs="Times New Roman"/>
                <w:sz w:val="24"/>
                <w:szCs w:val="24"/>
              </w:rPr>
            </w:pPr>
            <w:r w:rsidRPr="00154A52">
              <w:rPr>
                <w:rFonts w:ascii="Times New Roman" w:hAnsi="Times New Roman" w:cs="Times New Roman"/>
                <w:sz w:val="24"/>
                <w:szCs w:val="24"/>
              </w:rPr>
              <w:t>Контрактные условия, касающиеся лицензионных платежей. Особенности налогообложения лицензионных платежей (роялти).</w:t>
            </w:r>
          </w:p>
          <w:p w14:paraId="65181690" w14:textId="77777777" w:rsidR="00311310" w:rsidRPr="0031354F"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Структура, условия и особенности договора коммерческой концессии/франчайзинга.</w:t>
            </w:r>
          </w:p>
          <w:p w14:paraId="6826845A" w14:textId="77777777" w:rsidR="00311310" w:rsidRPr="00154A52" w:rsidRDefault="00311310" w:rsidP="00E2167A">
            <w:pPr>
              <w:pStyle w:val="aa"/>
              <w:numPr>
                <w:ilvl w:val="0"/>
                <w:numId w:val="19"/>
              </w:numPr>
              <w:ind w:left="321"/>
              <w:jc w:val="both"/>
              <w:rPr>
                <w:rFonts w:ascii="Times New Roman" w:hAnsi="Times New Roman" w:cs="Times New Roman"/>
                <w:sz w:val="24"/>
                <w:szCs w:val="24"/>
              </w:rPr>
            </w:pPr>
            <w:r w:rsidRPr="00154A52">
              <w:rPr>
                <w:rFonts w:ascii="Times New Roman" w:hAnsi="Times New Roman" w:cs="Times New Roman"/>
                <w:sz w:val="24"/>
                <w:szCs w:val="24"/>
              </w:rPr>
              <w:t>Международная торговля технологиями и ноу-хау. Договор о передаче ноу-хау. Налоговые последствия сделок с ноу-хау и патентами.</w:t>
            </w:r>
          </w:p>
          <w:p w14:paraId="28B05C12"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Договоры в области научно-технического сотрудничества и технического содействия: налоговые и правовые последствия. НИОКР. </w:t>
            </w:r>
          </w:p>
          <w:p w14:paraId="10C8DD2F"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Особенности учета расходов по договорам на НИОКР в целях налогообложения. </w:t>
            </w:r>
          </w:p>
          <w:p w14:paraId="04DA01DC" w14:textId="77777777" w:rsidR="00311310" w:rsidRPr="009B4F61"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Отражение в налоговой базе по налогу на прибыль организаций, НДС, налогу на имущество организаций.</w:t>
            </w:r>
          </w:p>
          <w:p w14:paraId="3A8607B9" w14:textId="49CFED0C" w:rsidR="00311310" w:rsidRPr="001F4486" w:rsidRDefault="002A0F1A"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42E323E4" w14:textId="549A8103"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t>Опрос</w:t>
            </w:r>
          </w:p>
        </w:tc>
      </w:tr>
      <w:tr w:rsidR="00311310" w:rsidRPr="00E10D14" w14:paraId="6BBAE5C4" w14:textId="77777777" w:rsidTr="00B675F2">
        <w:trPr>
          <w:trHeight w:val="20"/>
        </w:trPr>
        <w:tc>
          <w:tcPr>
            <w:tcW w:w="800" w:type="pct"/>
          </w:tcPr>
          <w:p w14:paraId="47BE43C4" w14:textId="77777777" w:rsidR="00311310" w:rsidRPr="00B27571" w:rsidRDefault="00311310" w:rsidP="00311310">
            <w:pPr>
              <w:rPr>
                <w:rFonts w:ascii="Times New Roman" w:hAnsi="Times New Roman" w:cs="Times New Roman"/>
                <w:bCs/>
                <w:sz w:val="24"/>
                <w:szCs w:val="24"/>
              </w:rPr>
            </w:pPr>
            <w:r w:rsidRPr="00B27571">
              <w:rPr>
                <w:rFonts w:ascii="Times New Roman" w:hAnsi="Times New Roman" w:cs="Times New Roman"/>
                <w:bCs/>
                <w:sz w:val="24"/>
                <w:szCs w:val="24"/>
              </w:rPr>
              <w:t>Тема 11. Документальное оформление, налогообложение и таможенная очистка при импорте товаров</w:t>
            </w:r>
          </w:p>
        </w:tc>
        <w:tc>
          <w:tcPr>
            <w:tcW w:w="3733" w:type="pct"/>
          </w:tcPr>
          <w:p w14:paraId="693AA1A6"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Структурирование операций ввоза (импорта) товаров в ЕАЭС. </w:t>
            </w:r>
          </w:p>
          <w:p w14:paraId="09584948"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Операции, облагаемые НДС и акцизами; взаимосвязь между таможенной процедурой (таможенным режимом) и порядком налогообложения. </w:t>
            </w:r>
          </w:p>
          <w:p w14:paraId="1AFFF8D2"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Ставки акциза при ввозе, их виды и порядок установления. Основа для исчисления акциза при ввозе. </w:t>
            </w:r>
          </w:p>
          <w:p w14:paraId="68F94377"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Основа для исчисления НДС при ввозе. Товары, ввоз которых освобождается от налогообложения НДС. </w:t>
            </w:r>
          </w:p>
          <w:p w14:paraId="3D9E0865"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Источники покрытия ввозных налогов: принятие к вычету, включение в стоимость приобретенных товаров. </w:t>
            </w:r>
          </w:p>
          <w:p w14:paraId="72B4CE33" w14:textId="77777777" w:rsidR="00311310" w:rsidRPr="0031354F"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Особенности исполнения обязанностей налогового агента (НДС, налог на прибыль организаций) при международной купле-продаже товаров.</w:t>
            </w:r>
          </w:p>
          <w:p w14:paraId="1D576D9F" w14:textId="77777777" w:rsidR="00311310" w:rsidRPr="008255F3" w:rsidRDefault="00311310" w:rsidP="00E2167A">
            <w:pPr>
              <w:pStyle w:val="aa"/>
              <w:numPr>
                <w:ilvl w:val="0"/>
                <w:numId w:val="34"/>
              </w:numPr>
              <w:ind w:left="321"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Правовой режим </w:t>
            </w:r>
            <w:proofErr w:type="spellStart"/>
            <w:r w:rsidRPr="0031354F">
              <w:rPr>
                <w:rFonts w:ascii="Times New Roman" w:hAnsi="Times New Roman" w:cs="Times New Roman"/>
                <w:sz w:val="24"/>
                <w:szCs w:val="24"/>
              </w:rPr>
              <w:t>недискриминации</w:t>
            </w:r>
            <w:proofErr w:type="spellEnd"/>
            <w:r w:rsidRPr="0031354F">
              <w:rPr>
                <w:rFonts w:ascii="Times New Roman" w:hAnsi="Times New Roman" w:cs="Times New Roman"/>
                <w:sz w:val="24"/>
                <w:szCs w:val="24"/>
              </w:rPr>
              <w:t xml:space="preserve"> в международных договорах и при налогообложении</w:t>
            </w:r>
            <w:r w:rsidRPr="008255F3">
              <w:rPr>
                <w:rFonts w:ascii="Times New Roman" w:hAnsi="Times New Roman" w:cs="Times New Roman"/>
                <w:sz w:val="24"/>
                <w:szCs w:val="24"/>
              </w:rPr>
              <w:t>.</w:t>
            </w:r>
          </w:p>
          <w:p w14:paraId="3E15203D" w14:textId="3AB534AA" w:rsidR="00311310" w:rsidRPr="001F4486" w:rsidRDefault="002A0F1A"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4B8295D5" w14:textId="28FB5D0D"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t>Опрос</w:t>
            </w:r>
          </w:p>
        </w:tc>
      </w:tr>
      <w:tr w:rsidR="00311310" w:rsidRPr="00E10D14" w14:paraId="6B67F352" w14:textId="77777777" w:rsidTr="00B675F2">
        <w:trPr>
          <w:trHeight w:val="20"/>
        </w:trPr>
        <w:tc>
          <w:tcPr>
            <w:tcW w:w="800" w:type="pct"/>
          </w:tcPr>
          <w:p w14:paraId="7C0D84CA" w14:textId="77777777" w:rsidR="00311310" w:rsidRPr="00B27571" w:rsidRDefault="00311310" w:rsidP="00311310">
            <w:pPr>
              <w:rPr>
                <w:rFonts w:ascii="Times New Roman" w:hAnsi="Times New Roman" w:cs="Times New Roman"/>
                <w:bCs/>
                <w:sz w:val="24"/>
                <w:szCs w:val="24"/>
              </w:rPr>
            </w:pPr>
            <w:r w:rsidRPr="00B27571">
              <w:rPr>
                <w:rFonts w:ascii="Times New Roman" w:hAnsi="Times New Roman" w:cs="Times New Roman"/>
                <w:bCs/>
                <w:sz w:val="24"/>
                <w:szCs w:val="24"/>
              </w:rPr>
              <w:t xml:space="preserve">Тема 12. Документальное оформление, налогообложение и таможенное </w:t>
            </w:r>
            <w:r w:rsidRPr="00B27571">
              <w:rPr>
                <w:rFonts w:ascii="Times New Roman" w:hAnsi="Times New Roman" w:cs="Times New Roman"/>
                <w:bCs/>
                <w:sz w:val="24"/>
                <w:szCs w:val="24"/>
              </w:rPr>
              <w:lastRenderedPageBreak/>
              <w:t>оформление экспорта товаров</w:t>
            </w:r>
          </w:p>
        </w:tc>
        <w:tc>
          <w:tcPr>
            <w:tcW w:w="3733" w:type="pct"/>
          </w:tcPr>
          <w:p w14:paraId="2DAC2B80"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lastRenderedPageBreak/>
              <w:t xml:space="preserve">Налоговые последствия операций вывоза (экспорта) товаров с территории ЕАЭС. </w:t>
            </w:r>
          </w:p>
          <w:p w14:paraId="410D998D"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Порядок подтверждения экспорта товаров и последствия его несоблюдения. </w:t>
            </w:r>
          </w:p>
          <w:p w14:paraId="41C89E13"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Банковская гарантия по экспортным операциям. </w:t>
            </w:r>
          </w:p>
          <w:p w14:paraId="48650F4D"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Вычет «входного» НДС по экспортированным товарам. </w:t>
            </w:r>
          </w:p>
          <w:p w14:paraId="6808D2FD" w14:textId="77777777" w:rsidR="00311310" w:rsidRPr="008255F3"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lastRenderedPageBreak/>
              <w:t>Возмещение и возврат НДС при экспорте товаров</w:t>
            </w:r>
            <w:r w:rsidRPr="008255F3">
              <w:rPr>
                <w:rFonts w:ascii="Times New Roman" w:hAnsi="Times New Roman" w:cs="Times New Roman"/>
                <w:sz w:val="24"/>
                <w:szCs w:val="24"/>
              </w:rPr>
              <w:t>.</w:t>
            </w:r>
          </w:p>
          <w:p w14:paraId="359321D5" w14:textId="1980C6BD" w:rsidR="00311310" w:rsidRPr="001F4486" w:rsidRDefault="002A0F1A"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6885ADC3" w14:textId="45E965D2"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lastRenderedPageBreak/>
              <w:t>Опрос</w:t>
            </w:r>
          </w:p>
        </w:tc>
      </w:tr>
      <w:tr w:rsidR="0031354F" w:rsidRPr="00F44DC0" w14:paraId="104C3F58" w14:textId="77777777" w:rsidTr="00B675F2">
        <w:trPr>
          <w:trHeight w:val="20"/>
        </w:trPr>
        <w:tc>
          <w:tcPr>
            <w:tcW w:w="5000" w:type="pct"/>
            <w:gridSpan w:val="3"/>
          </w:tcPr>
          <w:p w14:paraId="0DEE76B2" w14:textId="77777777" w:rsidR="0031354F" w:rsidRPr="00F44DC0" w:rsidRDefault="005971A7" w:rsidP="0031354F">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III. СЕРВИСНЫЕ И ПОСРЕДНИЧЕСКИЕ ДОГОВОРЫ: ПРАКТИКА ЗАКЛЮЧЕНИЯ И НАЛОГОВЫЕ ПОСЛЕДСТВИЯ</w:t>
            </w:r>
          </w:p>
        </w:tc>
      </w:tr>
      <w:tr w:rsidR="00311310" w:rsidRPr="00E10D14" w14:paraId="015A6CBF" w14:textId="77777777" w:rsidTr="00B675F2">
        <w:trPr>
          <w:trHeight w:val="20"/>
        </w:trPr>
        <w:tc>
          <w:tcPr>
            <w:tcW w:w="800" w:type="pct"/>
          </w:tcPr>
          <w:p w14:paraId="5826BAAE"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3</w:t>
            </w:r>
            <w:r w:rsidRPr="00164219">
              <w:rPr>
                <w:rFonts w:ascii="Times New Roman" w:hAnsi="Times New Roman" w:cs="Times New Roman"/>
                <w:bCs/>
                <w:sz w:val="24"/>
                <w:szCs w:val="24"/>
              </w:rPr>
              <w:t>. Торгово-посреднические соглашения: правовое регулирование и налоговые последствия</w:t>
            </w:r>
          </w:p>
        </w:tc>
        <w:tc>
          <w:tcPr>
            <w:tcW w:w="3733" w:type="pct"/>
          </w:tcPr>
          <w:p w14:paraId="60D48963"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Торгово-посреднические соглашения и их классификация. </w:t>
            </w:r>
          </w:p>
          <w:p w14:paraId="54A7958C"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Международно-правовое регулирование посредничества во внешней торговле. </w:t>
            </w:r>
          </w:p>
          <w:p w14:paraId="3C20FBFE" w14:textId="77777777" w:rsidR="00311310" w:rsidRPr="004C53B3"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Правовое регулирование посреднической деятельности в России.</w:t>
            </w:r>
          </w:p>
          <w:p w14:paraId="58701AD6"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Структура и содержание посреднических договоров. Вознаграждение посредников. </w:t>
            </w:r>
          </w:p>
          <w:p w14:paraId="5FC25C3B" w14:textId="77777777" w:rsidR="00311310" w:rsidRPr="00F4547A" w:rsidRDefault="00311310" w:rsidP="00E2167A">
            <w:pPr>
              <w:pStyle w:val="aa"/>
              <w:numPr>
                <w:ilvl w:val="0"/>
                <w:numId w:val="20"/>
              </w:numPr>
              <w:ind w:left="319" w:hanging="283"/>
              <w:jc w:val="both"/>
              <w:rPr>
                <w:rFonts w:ascii="Times New Roman" w:hAnsi="Times New Roman" w:cs="Times New Roman"/>
                <w:sz w:val="24"/>
                <w:szCs w:val="24"/>
              </w:rPr>
            </w:pPr>
            <w:r w:rsidRPr="00F4547A">
              <w:rPr>
                <w:rFonts w:ascii="Times New Roman" w:hAnsi="Times New Roman" w:cs="Times New Roman"/>
                <w:sz w:val="24"/>
                <w:szCs w:val="24"/>
              </w:rPr>
              <w:t xml:space="preserve">Договоры комиссии и поручения. Агентский договор. Соотношение дистрибьюторских и агентских контрактов. </w:t>
            </w:r>
          </w:p>
          <w:p w14:paraId="3E593121"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Налоговое регулирование посреднической деятельности в сфере международной торговли. </w:t>
            </w:r>
          </w:p>
          <w:p w14:paraId="7EBE95D4"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Влияние условий договоров комиссии, поручения и агентирования на порядок налогообложения у сторон. </w:t>
            </w:r>
          </w:p>
          <w:p w14:paraId="7086D3DC" w14:textId="77777777" w:rsidR="00311310" w:rsidRPr="00C10B27" w:rsidRDefault="00311310" w:rsidP="00E2167A">
            <w:pPr>
              <w:pStyle w:val="aa"/>
              <w:numPr>
                <w:ilvl w:val="0"/>
                <w:numId w:val="20"/>
              </w:numPr>
              <w:ind w:left="319" w:hanging="283"/>
              <w:jc w:val="both"/>
              <w:rPr>
                <w:rFonts w:ascii="Times New Roman" w:hAnsi="Times New Roman" w:cs="Times New Roman"/>
                <w:sz w:val="24"/>
                <w:szCs w:val="24"/>
              </w:rPr>
            </w:pPr>
            <w:r w:rsidRPr="00C10B27">
              <w:rPr>
                <w:rFonts w:ascii="Times New Roman" w:hAnsi="Times New Roman" w:cs="Times New Roman"/>
                <w:sz w:val="24"/>
                <w:szCs w:val="24"/>
              </w:rPr>
              <w:t>Зависимые агенты</w:t>
            </w:r>
            <w:bookmarkStart w:id="20" w:name="_Hlk25449816"/>
            <w:r>
              <w:rPr>
                <w:rFonts w:ascii="Times New Roman" w:hAnsi="Times New Roman" w:cs="Times New Roman"/>
                <w:sz w:val="24"/>
                <w:szCs w:val="24"/>
              </w:rPr>
              <w:t>: налоговые последствия при расчете налога на прибыль (корпоративного налога) в стране – источнике дохода</w:t>
            </w:r>
            <w:bookmarkEnd w:id="20"/>
            <w:r w:rsidRPr="00C10B27">
              <w:rPr>
                <w:rFonts w:ascii="Times New Roman" w:hAnsi="Times New Roman" w:cs="Times New Roman"/>
                <w:sz w:val="24"/>
                <w:szCs w:val="24"/>
              </w:rPr>
              <w:t>.</w:t>
            </w:r>
          </w:p>
          <w:p w14:paraId="7F7A83D9" w14:textId="2A28CECB" w:rsidR="00311310" w:rsidRPr="001F4486" w:rsidRDefault="002A0F1A"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1A210F73" w14:textId="449C1A8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505B0DD0" w14:textId="77777777" w:rsidTr="00B675F2">
        <w:trPr>
          <w:trHeight w:val="20"/>
        </w:trPr>
        <w:tc>
          <w:tcPr>
            <w:tcW w:w="800" w:type="pct"/>
          </w:tcPr>
          <w:p w14:paraId="050A972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4</w:t>
            </w:r>
            <w:r w:rsidRPr="00164219">
              <w:rPr>
                <w:rFonts w:ascii="Times New Roman" w:hAnsi="Times New Roman" w:cs="Times New Roman"/>
                <w:bCs/>
                <w:sz w:val="24"/>
                <w:szCs w:val="24"/>
              </w:rPr>
              <w:t>. Сервисные соглашения во внешнеэкономической сфере</w:t>
            </w:r>
          </w:p>
        </w:tc>
        <w:tc>
          <w:tcPr>
            <w:tcW w:w="3733" w:type="pct"/>
          </w:tcPr>
          <w:p w14:paraId="0256979B"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Виды услуг в международной торговле. </w:t>
            </w:r>
          </w:p>
          <w:p w14:paraId="4F02D6C1"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Международно-правовое регулирование торговли услугами. </w:t>
            </w:r>
          </w:p>
          <w:p w14:paraId="3AF58295"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t>Гражданско-правовое регулирование отношений по возмездному оказанию услуг в Российской Федерации.</w:t>
            </w:r>
          </w:p>
          <w:p w14:paraId="779F6CAF"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t>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3A197E9E"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Договор возмездного оказания услуг: понятие и виды, существенные условия договора, подтверждение фактов оказания услуг, права и обязанности, ответственность сторон.</w:t>
            </w:r>
          </w:p>
          <w:p w14:paraId="7F1B55C7"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Влияние условий договора возмездного оказания услуг на порядок налогообложения у сторон. </w:t>
            </w:r>
          </w:p>
          <w:p w14:paraId="56B6A016" w14:textId="77777777" w:rsidR="00311310" w:rsidRPr="002E5BA6"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Особенности налогового учета доходов налогоплательщиков от возмездного оказания услуг (НДС, налог на прибыль).</w:t>
            </w:r>
          </w:p>
          <w:p w14:paraId="3728624E"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t>Договоры международного финансового лизинга, международного факторинга: налоговые и правовые последствия.</w:t>
            </w:r>
          </w:p>
          <w:p w14:paraId="23501CE9" w14:textId="6A268A92" w:rsidR="00311310" w:rsidRPr="001F4486" w:rsidRDefault="002A0F1A"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5371D090" w14:textId="54C780B9"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1E2DA472" w14:textId="77777777" w:rsidTr="00B675F2">
        <w:trPr>
          <w:trHeight w:val="20"/>
        </w:trPr>
        <w:tc>
          <w:tcPr>
            <w:tcW w:w="800" w:type="pct"/>
          </w:tcPr>
          <w:p w14:paraId="502DB4C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5</w:t>
            </w:r>
            <w:r w:rsidRPr="00164219">
              <w:rPr>
                <w:rFonts w:ascii="Times New Roman" w:hAnsi="Times New Roman" w:cs="Times New Roman"/>
                <w:bCs/>
                <w:sz w:val="24"/>
                <w:szCs w:val="24"/>
              </w:rPr>
              <w:t>. Договоры международной перевозки: правовое регулирование и налоговые последствия</w:t>
            </w:r>
          </w:p>
        </w:tc>
        <w:tc>
          <w:tcPr>
            <w:tcW w:w="3733" w:type="pct"/>
          </w:tcPr>
          <w:p w14:paraId="047E57A6"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Правовое регулирование международных железнодорожных, автомобильных, воздушных, морских и смешанных перевозок. </w:t>
            </w:r>
          </w:p>
          <w:p w14:paraId="7DF524BD"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Договор перевозки груза в системе договоров транспортного обеспечения внешней торговли. </w:t>
            </w:r>
          </w:p>
          <w:p w14:paraId="408F51A8"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Транспортные условия контракта и договор перевозки. </w:t>
            </w:r>
          </w:p>
          <w:p w14:paraId="553C828E"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Договор транспортной экспедиции: понятие, сущность, основные элементы. </w:t>
            </w:r>
          </w:p>
          <w:p w14:paraId="0D696A57" w14:textId="77777777" w:rsidR="00311310" w:rsidRPr="002E5BA6"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Влияние условий договора перевозки на порядок налогообложения у сторон.</w:t>
            </w:r>
          </w:p>
          <w:p w14:paraId="20213C89"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Налогообложение операций по перевозке грузов (НДС, налог на прибыль организаций). </w:t>
            </w:r>
          </w:p>
          <w:p w14:paraId="361C1EB3"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Учет доходов и расходов по договору перевозки в целях уплаты налога на прибыль. </w:t>
            </w:r>
          </w:p>
          <w:p w14:paraId="6FD28514" w14:textId="77777777" w:rsidR="00311310" w:rsidRPr="009B4F61"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lastRenderedPageBreak/>
              <w:t xml:space="preserve">Применение норм соглашений об </w:t>
            </w:r>
            <w:proofErr w:type="spellStart"/>
            <w:r w:rsidRPr="002E5BA6">
              <w:rPr>
                <w:rFonts w:ascii="Times New Roman" w:hAnsi="Times New Roman" w:cs="Times New Roman"/>
                <w:sz w:val="24"/>
                <w:szCs w:val="24"/>
              </w:rPr>
              <w:t>избежании</w:t>
            </w:r>
            <w:proofErr w:type="spellEnd"/>
            <w:r w:rsidRPr="002E5BA6">
              <w:rPr>
                <w:rFonts w:ascii="Times New Roman" w:hAnsi="Times New Roman" w:cs="Times New Roman"/>
                <w:sz w:val="24"/>
                <w:szCs w:val="24"/>
              </w:rPr>
              <w:t xml:space="preserve"> двойного налогообложения в отношении операций «международной перевозки»</w:t>
            </w:r>
            <w:r>
              <w:rPr>
                <w:rFonts w:ascii="Times New Roman" w:hAnsi="Times New Roman" w:cs="Times New Roman"/>
                <w:sz w:val="24"/>
                <w:szCs w:val="24"/>
              </w:rPr>
              <w:t>.</w:t>
            </w:r>
          </w:p>
          <w:p w14:paraId="7A48381D" w14:textId="70E99C7A" w:rsidR="00311310" w:rsidRPr="001F4486" w:rsidRDefault="002A0F1A"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3F9DA772" w14:textId="610DE0D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5971A7" w:rsidRPr="00F44DC0" w14:paraId="236BE80B" w14:textId="77777777" w:rsidTr="00B675F2">
        <w:trPr>
          <w:trHeight w:val="20"/>
        </w:trPr>
        <w:tc>
          <w:tcPr>
            <w:tcW w:w="5000" w:type="pct"/>
            <w:gridSpan w:val="3"/>
          </w:tcPr>
          <w:p w14:paraId="580A6FB2" w14:textId="77777777" w:rsidR="005971A7" w:rsidRPr="00F44DC0" w:rsidRDefault="005971A7" w:rsidP="0031354F">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IV. КОНТРОЛЬ ИСПОЛНЕНИЯ ОБЯЗАТЕЛЬСТВ ПО ВНЕШНЕТОРГОВОМУ КОНТРАКТУ</w:t>
            </w:r>
          </w:p>
        </w:tc>
      </w:tr>
      <w:tr w:rsidR="00311310" w:rsidRPr="00E10D14" w14:paraId="60292540" w14:textId="77777777" w:rsidTr="00B675F2">
        <w:trPr>
          <w:trHeight w:val="20"/>
        </w:trPr>
        <w:tc>
          <w:tcPr>
            <w:tcW w:w="800" w:type="pct"/>
          </w:tcPr>
          <w:p w14:paraId="7DB1A271"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16</w:t>
            </w:r>
            <w:r w:rsidRPr="00164219">
              <w:rPr>
                <w:rFonts w:ascii="Times New Roman" w:hAnsi="Times New Roman" w:cs="Times New Roman"/>
                <w:bCs/>
                <w:sz w:val="24"/>
                <w:szCs w:val="24"/>
              </w:rPr>
              <w:t xml:space="preserve">. </w:t>
            </w:r>
            <w:r w:rsidRPr="008D7C66">
              <w:rPr>
                <w:rFonts w:ascii="Times New Roman" w:hAnsi="Times New Roman" w:cs="Times New Roman"/>
                <w:bCs/>
                <w:sz w:val="24"/>
                <w:szCs w:val="24"/>
              </w:rPr>
              <w:t>Коллизионное регулирование внешнеторговых контрактов</w:t>
            </w:r>
          </w:p>
        </w:tc>
        <w:tc>
          <w:tcPr>
            <w:tcW w:w="3733" w:type="pct"/>
          </w:tcPr>
          <w:p w14:paraId="22B1CEF3" w14:textId="77777777" w:rsidR="00311310" w:rsidRPr="004606AA" w:rsidRDefault="00311310" w:rsidP="00E2167A">
            <w:pPr>
              <w:pStyle w:val="aa"/>
              <w:numPr>
                <w:ilvl w:val="0"/>
                <w:numId w:val="5"/>
              </w:numPr>
              <w:ind w:left="319" w:hanging="283"/>
              <w:jc w:val="both"/>
              <w:rPr>
                <w:rFonts w:ascii="Times New Roman" w:hAnsi="Times New Roman" w:cs="Times New Roman"/>
                <w:sz w:val="24"/>
                <w:szCs w:val="24"/>
              </w:rPr>
            </w:pPr>
            <w:r w:rsidRPr="004606AA">
              <w:rPr>
                <w:rFonts w:ascii="Times New Roman" w:hAnsi="Times New Roman" w:cs="Times New Roman"/>
                <w:sz w:val="24"/>
                <w:szCs w:val="24"/>
              </w:rPr>
              <w:t xml:space="preserve">Выбор права, применимого к внешнеторговым договорам. Определение права, применимого к договору в целом и отдельным его частям. </w:t>
            </w:r>
          </w:p>
          <w:p w14:paraId="1A5D0A89" w14:textId="20F8BF83"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w:t>
            </w:r>
            <w:r w:rsidRPr="00D71285">
              <w:rPr>
                <w:rFonts w:ascii="Times New Roman" w:hAnsi="Times New Roman" w:cs="Times New Roman"/>
                <w:sz w:val="24"/>
                <w:szCs w:val="24"/>
                <w:lang w:val="en-US"/>
              </w:rPr>
              <w:t>Forum</w:t>
            </w:r>
            <w:r>
              <w:rPr>
                <w:rFonts w:ascii="Times New Roman" w:hAnsi="Times New Roman" w:cs="Times New Roman"/>
                <w:sz w:val="24"/>
                <w:szCs w:val="24"/>
              </w:rPr>
              <w:t xml:space="preserve"> </w:t>
            </w:r>
            <w:r w:rsidRPr="00D71285">
              <w:rPr>
                <w:rFonts w:ascii="Times New Roman" w:hAnsi="Times New Roman" w:cs="Times New Roman"/>
                <w:sz w:val="24"/>
                <w:szCs w:val="24"/>
                <w:lang w:val="en-US"/>
              </w:rPr>
              <w:t>shopping</w:t>
            </w:r>
            <w:r w:rsidRPr="00D06196">
              <w:rPr>
                <w:rFonts w:ascii="Times New Roman" w:hAnsi="Times New Roman" w:cs="Times New Roman"/>
                <w:sz w:val="24"/>
                <w:szCs w:val="24"/>
              </w:rPr>
              <w:t>”. Требование о наличии объективной связи между договором и выбранным сторонами правом</w:t>
            </w:r>
            <w:r>
              <w:rPr>
                <w:rFonts w:ascii="Times New Roman" w:hAnsi="Times New Roman" w:cs="Times New Roman"/>
                <w:sz w:val="24"/>
                <w:szCs w:val="24"/>
              </w:rPr>
              <w:t xml:space="preserve">. </w:t>
            </w:r>
            <w:r w:rsidRPr="00D06196">
              <w:rPr>
                <w:rFonts w:ascii="Times New Roman" w:hAnsi="Times New Roman" w:cs="Times New Roman"/>
                <w:sz w:val="24"/>
                <w:szCs w:val="24"/>
              </w:rPr>
              <w:t xml:space="preserve">Императивные границы коллизионных норм. </w:t>
            </w:r>
          </w:p>
          <w:p w14:paraId="7E69DD77" w14:textId="77777777"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 xml:space="preserve">Защита прав третьих лиц в случае ретроспективного действия нового договорного статута. </w:t>
            </w:r>
          </w:p>
          <w:p w14:paraId="3E622B2C" w14:textId="77777777"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 xml:space="preserve">Определение права, применимого к договору при отсутствии соглашения сторон о выборе права. </w:t>
            </w:r>
          </w:p>
          <w:p w14:paraId="571F0416" w14:textId="77777777" w:rsidR="00311310" w:rsidRPr="00773363"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Теория характерного исполнения и ограничения её применения (защита интересов слабой стороны договора и др.).</w:t>
            </w:r>
          </w:p>
          <w:p w14:paraId="5BEC964F" w14:textId="704998DB" w:rsidR="00311310" w:rsidRPr="00E10D14" w:rsidRDefault="002A0F1A"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1E4F3822" w14:textId="3CAA1DB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7EEAF94D" w14:textId="77777777" w:rsidTr="00B675F2">
        <w:trPr>
          <w:trHeight w:val="20"/>
        </w:trPr>
        <w:tc>
          <w:tcPr>
            <w:tcW w:w="800" w:type="pct"/>
          </w:tcPr>
          <w:p w14:paraId="2586EB3B"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17. Неисполнение (ненадлежащее исполнение) внешнеторговых контрактов</w:t>
            </w:r>
          </w:p>
        </w:tc>
        <w:tc>
          <w:tcPr>
            <w:tcW w:w="3733" w:type="pct"/>
          </w:tcPr>
          <w:p w14:paraId="43FB0E40"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Ответственность сторон за неисполнение или ненадлежащее исполнение внешнеторговых контрактов. </w:t>
            </w:r>
          </w:p>
          <w:p w14:paraId="115E8299"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правовой защиты по внешнеторговому договору: понятие и классификация. </w:t>
            </w:r>
          </w:p>
          <w:p w14:paraId="71C4D6C9"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Правовое регулирование и налоговые последствия нарушения договора международной купли-продажи. </w:t>
            </w:r>
          </w:p>
          <w:p w14:paraId="2770C77F"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Налоговые последствия при расторжении договора по вине покупателя и продавца. </w:t>
            </w:r>
          </w:p>
          <w:p w14:paraId="2CA20AF6"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защиты, обеспечивающие реальное исполнение обязательств. Средства защиты превентивного характера. Извещение в ходе исполнения договора. Приостановление исполнения обязательства. </w:t>
            </w:r>
          </w:p>
          <w:p w14:paraId="5F8B3F34" w14:textId="77777777" w:rsidR="00311310" w:rsidRPr="005971A7"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защиты компенсационного характера. Штрафные санкции. Особенности взыскания неустоек. Налоговые последствия, возникающие вследствие получения и уплаты штрафов, пени и неустойки в результате ненадлежащего исполнения договора. </w:t>
            </w:r>
          </w:p>
          <w:p w14:paraId="7C04A4CC" w14:textId="77777777" w:rsidR="00311310" w:rsidRPr="005971A7"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Условия контракта о возмещении убытков. Исчисление убытков при расторжении договора. Соотношение между убытками, процентами и неустойкой.</w:t>
            </w:r>
          </w:p>
          <w:p w14:paraId="5933306D"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Основания освобождения от ответственности за неисполнение или ненадлежащее исполнение внешнеторгового контракта. </w:t>
            </w:r>
          </w:p>
          <w:p w14:paraId="1BD5AB6E" w14:textId="77777777" w:rsidR="00311310" w:rsidRPr="00773363"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Форс-мажорные обстоятельства. Примеры форс-мажорных обстоятельств</w:t>
            </w:r>
            <w:r w:rsidRPr="00D06196">
              <w:rPr>
                <w:rFonts w:ascii="Times New Roman" w:hAnsi="Times New Roman" w:cs="Times New Roman"/>
                <w:sz w:val="24"/>
                <w:szCs w:val="24"/>
              </w:rPr>
              <w:t>.</w:t>
            </w:r>
          </w:p>
          <w:p w14:paraId="6F1E48AA" w14:textId="7756D33D" w:rsidR="00311310" w:rsidRPr="00E10D14" w:rsidRDefault="002A0F1A"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77D69A50" w14:textId="324E1A0E"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7318DF94" w14:textId="77777777" w:rsidTr="00B675F2">
        <w:trPr>
          <w:trHeight w:val="20"/>
        </w:trPr>
        <w:tc>
          <w:tcPr>
            <w:tcW w:w="800" w:type="pct"/>
          </w:tcPr>
          <w:p w14:paraId="176B041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8</w:t>
            </w:r>
            <w:r w:rsidRPr="00164219">
              <w:rPr>
                <w:rFonts w:ascii="Times New Roman" w:hAnsi="Times New Roman" w:cs="Times New Roman"/>
                <w:bCs/>
                <w:sz w:val="24"/>
                <w:szCs w:val="24"/>
              </w:rPr>
              <w:t>. Средства правовой защиты и разрешение споров сторон внешнеторгов</w:t>
            </w:r>
            <w:r>
              <w:rPr>
                <w:rFonts w:ascii="Times New Roman" w:hAnsi="Times New Roman" w:cs="Times New Roman"/>
                <w:bCs/>
                <w:sz w:val="24"/>
                <w:szCs w:val="24"/>
              </w:rPr>
              <w:t>ого</w:t>
            </w:r>
            <w:r w:rsidRPr="00164219">
              <w:rPr>
                <w:rFonts w:ascii="Times New Roman" w:hAnsi="Times New Roman" w:cs="Times New Roman"/>
                <w:bCs/>
                <w:sz w:val="24"/>
                <w:szCs w:val="24"/>
              </w:rPr>
              <w:t xml:space="preserve"> договора</w:t>
            </w:r>
          </w:p>
        </w:tc>
        <w:tc>
          <w:tcPr>
            <w:tcW w:w="3733" w:type="pct"/>
          </w:tcPr>
          <w:p w14:paraId="7F89EA8E"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Способы разрешения споров, возникающих из внешнеэкономических договоров. </w:t>
            </w:r>
          </w:p>
          <w:p w14:paraId="68F84CDC"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Претензии и претензионный порядок. Формулировка условий договора о претензионном порядке и определении места рассмотрения споров. </w:t>
            </w:r>
          </w:p>
          <w:p w14:paraId="18A976C1"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D1440">
              <w:rPr>
                <w:rFonts w:ascii="Times New Roman" w:hAnsi="Times New Roman" w:cs="Times New Roman"/>
                <w:sz w:val="24"/>
                <w:szCs w:val="24"/>
              </w:rPr>
              <w:t xml:space="preserve">Судебное и арбитражное (третейское) разрешение споров. Разбирательство дела в международном коммерческом арбитраже. </w:t>
            </w:r>
          </w:p>
          <w:p w14:paraId="383D93FE" w14:textId="77777777" w:rsidR="00311310" w:rsidRPr="005971A7"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Признание и исполнение решений международного коммерческого арбитража.</w:t>
            </w:r>
          </w:p>
          <w:p w14:paraId="2D6354DC"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Арбитражное соглашение и арбитражная оговорка во внешнеторговом контракте.</w:t>
            </w:r>
          </w:p>
          <w:p w14:paraId="56BB50BD"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lastRenderedPageBreak/>
              <w:t xml:space="preserve">Недействительные и неисполнимые арбитражные соглашения. Оспаривание арбитражного соглашения. </w:t>
            </w:r>
          </w:p>
          <w:p w14:paraId="6B15542D" w14:textId="77777777" w:rsidR="00311310" w:rsidRDefault="00311310" w:rsidP="00E2167A">
            <w:pPr>
              <w:pStyle w:val="aa"/>
              <w:numPr>
                <w:ilvl w:val="0"/>
                <w:numId w:val="23"/>
              </w:numPr>
              <w:ind w:left="321" w:hanging="357"/>
              <w:jc w:val="both"/>
              <w:rPr>
                <w:rFonts w:ascii="Times New Roman" w:hAnsi="Times New Roman" w:cs="Times New Roman"/>
                <w:sz w:val="24"/>
                <w:szCs w:val="24"/>
              </w:rPr>
            </w:pPr>
            <w:r w:rsidRPr="005971A7">
              <w:rPr>
                <w:rFonts w:ascii="Times New Roman" w:hAnsi="Times New Roman" w:cs="Times New Roman"/>
                <w:sz w:val="24"/>
                <w:szCs w:val="24"/>
              </w:rPr>
              <w:t xml:space="preserve">Исполнение иностранных судебных решений на территории РФ. </w:t>
            </w:r>
          </w:p>
          <w:p w14:paraId="2C4B234E" w14:textId="77777777" w:rsidR="00311310" w:rsidRPr="00CB7962" w:rsidRDefault="00311310" w:rsidP="00E2167A">
            <w:pPr>
              <w:pStyle w:val="aa"/>
              <w:numPr>
                <w:ilvl w:val="0"/>
                <w:numId w:val="23"/>
              </w:numPr>
              <w:ind w:left="321" w:hanging="357"/>
              <w:jc w:val="both"/>
              <w:rPr>
                <w:rFonts w:ascii="Times New Roman" w:hAnsi="Times New Roman" w:cs="Times New Roman"/>
                <w:sz w:val="24"/>
                <w:szCs w:val="24"/>
              </w:rPr>
            </w:pPr>
            <w:r w:rsidRPr="005971A7">
              <w:rPr>
                <w:rFonts w:ascii="Times New Roman" w:hAnsi="Times New Roman" w:cs="Times New Roman"/>
                <w:sz w:val="24"/>
                <w:szCs w:val="24"/>
              </w:rPr>
              <w:t>Исполнение судебных решений в иностранных юрисдикциях. Конвенция ООН о признании и приведении в исполнение иностранных арбитражных решений (Нью-Йоркская Конвенция 1958 года)</w:t>
            </w:r>
            <w:r w:rsidRPr="00454FCD">
              <w:rPr>
                <w:rFonts w:ascii="Times New Roman" w:hAnsi="Times New Roman" w:cs="Times New Roman"/>
                <w:sz w:val="24"/>
                <w:szCs w:val="24"/>
              </w:rPr>
              <w:t>.</w:t>
            </w:r>
          </w:p>
          <w:p w14:paraId="599642F9" w14:textId="29C92679" w:rsidR="00311310" w:rsidRPr="001F4486" w:rsidRDefault="002A0F1A"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w:t>
            </w:r>
            <w:r>
              <w:rPr>
                <w:rFonts w:ascii="Times New Roman" w:hAnsi="Times New Roman" w:cs="Times New Roman"/>
                <w:i/>
                <w:sz w:val="24"/>
                <w:szCs w:val="24"/>
              </w:rPr>
              <w:t>3</w:t>
            </w:r>
            <w:r w:rsidRPr="00931CE0">
              <w:rPr>
                <w:rFonts w:ascii="Times New Roman" w:hAnsi="Times New Roman" w:cs="Times New Roman"/>
                <w:i/>
                <w:sz w:val="24"/>
                <w:szCs w:val="24"/>
              </w:rPr>
              <w:t>, дополнительная литература 1</w:t>
            </w:r>
            <w:r>
              <w:rPr>
                <w:rFonts w:ascii="Times New Roman" w:hAnsi="Times New Roman" w:cs="Times New Roman"/>
                <w:i/>
                <w:sz w:val="24"/>
                <w:szCs w:val="24"/>
              </w:rPr>
              <w:t>, Интернет-ресурсы 1-10.</w:t>
            </w:r>
          </w:p>
        </w:tc>
        <w:tc>
          <w:tcPr>
            <w:tcW w:w="467" w:type="pct"/>
          </w:tcPr>
          <w:p w14:paraId="749429EA" w14:textId="32B6104F"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bl>
    <w:p w14:paraId="1C462E6C" w14:textId="77777777" w:rsidR="00164219" w:rsidRPr="00E10D14" w:rsidRDefault="00164219" w:rsidP="003F4389">
      <w:pPr>
        <w:spacing w:after="0"/>
        <w:ind w:firstLine="709"/>
        <w:rPr>
          <w:rFonts w:ascii="Times New Roman" w:hAnsi="Times New Roman" w:cs="Times New Roman"/>
          <w:b/>
          <w:sz w:val="28"/>
          <w:szCs w:val="28"/>
        </w:rPr>
      </w:pPr>
    </w:p>
    <w:p w14:paraId="4B6FB03D" w14:textId="77777777" w:rsidR="00164219" w:rsidRPr="00E10D14" w:rsidRDefault="00164219" w:rsidP="00164219">
      <w:pPr>
        <w:spacing w:after="0" w:line="240" w:lineRule="auto"/>
        <w:ind w:firstLine="709"/>
        <w:outlineLvl w:val="0"/>
        <w:rPr>
          <w:rFonts w:ascii="Times New Roman" w:hAnsi="Times New Roman" w:cs="Times New Roman"/>
          <w:b/>
          <w:sz w:val="28"/>
          <w:szCs w:val="28"/>
        </w:rPr>
      </w:pPr>
      <w:bookmarkStart w:id="21" w:name="_Toc24458349"/>
      <w:bookmarkStart w:id="22" w:name="_Toc40648042"/>
      <w:r w:rsidRPr="00E10D14">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1"/>
      <w:bookmarkEnd w:id="22"/>
    </w:p>
    <w:p w14:paraId="16C8E72F" w14:textId="77777777" w:rsidR="00164219" w:rsidRPr="003F4389" w:rsidRDefault="00164219" w:rsidP="003F4389">
      <w:pPr>
        <w:spacing w:after="0"/>
        <w:ind w:firstLine="709"/>
        <w:rPr>
          <w:rFonts w:ascii="Times New Roman" w:hAnsi="Times New Roman" w:cs="Times New Roman"/>
          <w:b/>
          <w:sz w:val="28"/>
          <w:szCs w:val="28"/>
        </w:rPr>
      </w:pPr>
    </w:p>
    <w:p w14:paraId="3459B371" w14:textId="4C97E3D0" w:rsidR="00164219" w:rsidRDefault="00164219" w:rsidP="00024024">
      <w:pPr>
        <w:pStyle w:val="1"/>
        <w:keepNext w:val="0"/>
        <w:widowControl w:val="0"/>
        <w:spacing w:before="0"/>
        <w:ind w:left="708" w:firstLine="1"/>
        <w:jc w:val="both"/>
        <w:rPr>
          <w:rFonts w:ascii="Times New Roman" w:hAnsi="Times New Roman" w:cs="Times New Roman"/>
          <w:color w:val="auto"/>
        </w:rPr>
      </w:pPr>
      <w:bookmarkStart w:id="23" w:name="_Toc24458350"/>
      <w:bookmarkStart w:id="24" w:name="_Toc40648043"/>
      <w:r w:rsidRPr="00E10D14">
        <w:rPr>
          <w:rFonts w:ascii="Times New Roman" w:hAnsi="Times New Roman" w:cs="Times New Roman"/>
          <w:color w:val="auto"/>
        </w:rPr>
        <w:t>6.1. Формы внеаудиторной самостоятельной работы</w:t>
      </w:r>
      <w:bookmarkEnd w:id="23"/>
      <w:bookmarkEnd w:id="24"/>
    </w:p>
    <w:p w14:paraId="7045C6D2" w14:textId="77777777" w:rsidR="00164219" w:rsidRPr="003F4389" w:rsidRDefault="00164219" w:rsidP="003F4389">
      <w:pPr>
        <w:spacing w:after="0"/>
        <w:ind w:firstLine="709"/>
        <w:rPr>
          <w:rFonts w:ascii="Times New Roman" w:hAnsi="Times New Roman" w:cs="Times New Roman"/>
          <w:b/>
          <w:sz w:val="28"/>
          <w:szCs w:val="28"/>
        </w:rPr>
      </w:pPr>
    </w:p>
    <w:tbl>
      <w:tblPr>
        <w:tblStyle w:val="13"/>
        <w:tblW w:w="5689" w:type="pct"/>
        <w:tblInd w:w="-714" w:type="dxa"/>
        <w:tblLayout w:type="fixed"/>
        <w:tblLook w:val="04A0" w:firstRow="1" w:lastRow="0" w:firstColumn="1" w:lastColumn="0" w:noHBand="0" w:noVBand="1"/>
      </w:tblPr>
      <w:tblGrid>
        <w:gridCol w:w="1704"/>
        <w:gridCol w:w="7226"/>
        <w:gridCol w:w="1703"/>
      </w:tblGrid>
      <w:tr w:rsidR="00311310" w:rsidRPr="00311310" w14:paraId="7AB86214" w14:textId="2B3C5DF8" w:rsidTr="00B675F2">
        <w:trPr>
          <w:trHeight w:val="20"/>
        </w:trPr>
        <w:tc>
          <w:tcPr>
            <w:tcW w:w="801" w:type="pct"/>
          </w:tcPr>
          <w:p w14:paraId="3FE95F26" w14:textId="77777777"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Наименование тем (разделов) дисциплины</w:t>
            </w:r>
          </w:p>
        </w:tc>
        <w:tc>
          <w:tcPr>
            <w:tcW w:w="3398" w:type="pct"/>
          </w:tcPr>
          <w:p w14:paraId="0BD16265" w14:textId="77777777"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Перечень вопросов, отводимых на самостоятельное освоение</w:t>
            </w:r>
          </w:p>
        </w:tc>
        <w:tc>
          <w:tcPr>
            <w:tcW w:w="800" w:type="pct"/>
          </w:tcPr>
          <w:p w14:paraId="45EDC943" w14:textId="5AE16400"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Формы внеаудиторной самостоятельной работы</w:t>
            </w:r>
          </w:p>
        </w:tc>
      </w:tr>
      <w:tr w:rsidR="00704D27" w:rsidRPr="00311310" w14:paraId="66D39A57" w14:textId="77777777" w:rsidTr="00B675F2">
        <w:trPr>
          <w:trHeight w:val="20"/>
        </w:trPr>
        <w:tc>
          <w:tcPr>
            <w:tcW w:w="5000" w:type="pct"/>
            <w:gridSpan w:val="3"/>
          </w:tcPr>
          <w:p w14:paraId="0E978B9C" w14:textId="77777777" w:rsidR="00704D27" w:rsidRPr="00311310" w:rsidRDefault="00704D27" w:rsidP="00704D27">
            <w:pPr>
              <w:rPr>
                <w:rFonts w:ascii="Times New Roman" w:hAnsi="Times New Roman" w:cs="Times New Roman"/>
                <w:b/>
                <w:bCs/>
                <w:sz w:val="24"/>
                <w:szCs w:val="32"/>
              </w:rPr>
            </w:pPr>
            <w:r w:rsidRPr="00311310">
              <w:rPr>
                <w:rFonts w:ascii="Times New Roman" w:hAnsi="Times New Roman" w:cs="Times New Roman"/>
                <w:b/>
                <w:bCs/>
                <w:sz w:val="24"/>
                <w:szCs w:val="32"/>
              </w:rPr>
              <w:t>РАЗДЕЛ I.ОБЩИЕ ПРИНЦИПЫ ВЕДЕНИЯ ПЕРЕГОВОРОВ, ПОДГОТОВКИ И ЗАКЛЮЧЕНИЯ ВНЕШНЕТОРГОВЫХ КОНТРАКТОВ С УЧЁТОМ НАЛОГОВЫХ ПОСЛЕДСТВИЙ (РИСКОВ)</w:t>
            </w:r>
          </w:p>
        </w:tc>
      </w:tr>
      <w:tr w:rsidR="00311310" w:rsidRPr="00311310" w14:paraId="017511BB" w14:textId="00720FE8" w:rsidTr="00B675F2">
        <w:trPr>
          <w:trHeight w:val="20"/>
        </w:trPr>
        <w:tc>
          <w:tcPr>
            <w:tcW w:w="801" w:type="pct"/>
          </w:tcPr>
          <w:p w14:paraId="5ED4DE0F" w14:textId="47B1ACFC"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 Внешнеэкономические сделки как основа международной торговли и их налоговые последствия</w:t>
            </w:r>
          </w:p>
        </w:tc>
        <w:tc>
          <w:tcPr>
            <w:tcW w:w="3398" w:type="pct"/>
          </w:tcPr>
          <w:p w14:paraId="7034DECE"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37547E2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3F782E4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09435A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50DB3C08"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Предпринимательский характер внешнеэкономической сделки.</w:t>
            </w:r>
          </w:p>
          <w:p w14:paraId="059ADC1F"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Внешнеэкономические сделки: классификация, форма и порядок заключения.</w:t>
            </w:r>
          </w:p>
          <w:p w14:paraId="20FB4EB5"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Обычаи и обыкновения как регулятор контрактных отношений.</w:t>
            </w:r>
          </w:p>
          <w:p w14:paraId="64072721"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Внешнеторговый контракт как правовой документ и как результат менеджмента и маркетинга.</w:t>
            </w:r>
          </w:p>
        </w:tc>
        <w:tc>
          <w:tcPr>
            <w:tcW w:w="800" w:type="pct"/>
          </w:tcPr>
          <w:p w14:paraId="0EE05BA2" w14:textId="77777777" w:rsidR="00311310" w:rsidRPr="00311310" w:rsidRDefault="00311310" w:rsidP="00311310">
            <w:pPr>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32D8F33A" w14:textId="666AAA65" w:rsidR="00311310" w:rsidRPr="00311310" w:rsidRDefault="00311310" w:rsidP="009C637B">
            <w:pPr>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sidR="009C637B">
              <w:rPr>
                <w:rFonts w:ascii="Times New Roman" w:hAnsi="Times New Roman" w:cs="Times New Roman"/>
                <w:sz w:val="24"/>
                <w:szCs w:val="24"/>
              </w:rPr>
              <w:t>й</w:t>
            </w:r>
            <w:r w:rsidRPr="00311310">
              <w:rPr>
                <w:rFonts w:ascii="Times New Roman" w:hAnsi="Times New Roman" w:cs="Times New Roman"/>
                <w:sz w:val="24"/>
                <w:szCs w:val="24"/>
              </w:rPr>
              <w:t xml:space="preserve"> </w:t>
            </w:r>
            <w:r w:rsidR="009C637B">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r w:rsidR="009C637B" w:rsidRPr="00311310">
              <w:rPr>
                <w:rFonts w:ascii="Times New Roman" w:hAnsi="Times New Roman" w:cs="Times New Roman"/>
                <w:sz w:val="24"/>
                <w:szCs w:val="24"/>
              </w:rPr>
              <w:t xml:space="preserve"> </w:t>
            </w:r>
          </w:p>
        </w:tc>
      </w:tr>
      <w:tr w:rsidR="00311310" w:rsidRPr="00311310" w14:paraId="521B6FD1" w14:textId="47F7B789" w:rsidTr="00B675F2">
        <w:trPr>
          <w:trHeight w:val="20"/>
        </w:trPr>
        <w:tc>
          <w:tcPr>
            <w:tcW w:w="801" w:type="pct"/>
          </w:tcPr>
          <w:p w14:paraId="0335E643"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3398" w:type="pct"/>
          </w:tcPr>
          <w:p w14:paraId="3F0C320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1E8486D"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72F7089"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1FD2A0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7842752E"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Стратегия поиска и систематизации открытых источников информации о внешних рынках для сбыта продукции организации. Подходы к анализу и оценке объема спроса на продукцию организации на внешних рынках.</w:t>
            </w:r>
          </w:p>
          <w:p w14:paraId="289664B7"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Стратегия поиска информации о требованиях внешних рынков к продукции организации. </w:t>
            </w:r>
            <w:proofErr w:type="spellStart"/>
            <w:r w:rsidRPr="00311310">
              <w:rPr>
                <w:rFonts w:ascii="Times New Roman" w:hAnsi="Times New Roman" w:cs="Times New Roman"/>
                <w:sz w:val="24"/>
                <w:szCs w:val="24"/>
              </w:rPr>
              <w:t>Омологация</w:t>
            </w:r>
            <w:proofErr w:type="spellEnd"/>
            <w:r w:rsidRPr="00311310">
              <w:rPr>
                <w:rFonts w:ascii="Times New Roman" w:hAnsi="Times New Roman" w:cs="Times New Roman"/>
                <w:sz w:val="24"/>
                <w:szCs w:val="24"/>
              </w:rPr>
              <w:t xml:space="preserve"> продукции по итогам анализа требований определенного внешнего рынка.</w:t>
            </w:r>
          </w:p>
          <w:p w14:paraId="2CA295D3"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Сравнительный анализ характеристик продукции организации и ее аналогов на внешних рынках. Стратегия поиска и анализа информации о потенциальных партнерах на внешних рынках.</w:t>
            </w:r>
          </w:p>
          <w:p w14:paraId="745A9538"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Подходы к анализу поступающих коммерческих предложений, запросов от потенциальных партнеров на внешних рынках.</w:t>
            </w:r>
          </w:p>
        </w:tc>
        <w:tc>
          <w:tcPr>
            <w:tcW w:w="800" w:type="pct"/>
          </w:tcPr>
          <w:p w14:paraId="4686B4C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0548E258" w14:textId="2166995C"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226F4FF2" w14:textId="58200469" w:rsidTr="00B675F2">
        <w:trPr>
          <w:trHeight w:val="20"/>
        </w:trPr>
        <w:tc>
          <w:tcPr>
            <w:tcW w:w="801" w:type="pct"/>
          </w:tcPr>
          <w:p w14:paraId="019D831D"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3. Международные переговоры о заключении внешнеторгового контракта</w:t>
            </w:r>
          </w:p>
        </w:tc>
        <w:tc>
          <w:tcPr>
            <w:tcW w:w="3398" w:type="pct"/>
          </w:tcPr>
          <w:p w14:paraId="4543C66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4200CB0" w14:textId="77777777" w:rsidR="00311310" w:rsidRPr="00311310" w:rsidRDefault="00311310" w:rsidP="00E2167A">
            <w:pPr>
              <w:numPr>
                <w:ilvl w:val="0"/>
                <w:numId w:val="39"/>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C93B039" w14:textId="77777777" w:rsidR="00311310" w:rsidRPr="00311310" w:rsidRDefault="00311310" w:rsidP="00E2167A">
            <w:pPr>
              <w:numPr>
                <w:ilvl w:val="0"/>
                <w:numId w:val="39"/>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8DC774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CDA1499"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Стратегия проведения переговоров. Положительная и отрицательная переговорная позиция. </w:t>
            </w:r>
          </w:p>
          <w:p w14:paraId="15551803"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Добросовестное и недобросовестное ведение переговоров. Убытки за недобросовестное ведение переговоров. </w:t>
            </w:r>
          </w:p>
          <w:p w14:paraId="7C86EA2D"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Отклонения от приемлемых условий внешнеторгового контракта (перечень разногласий).</w:t>
            </w:r>
          </w:p>
          <w:p w14:paraId="5ED2BE4D"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Особенности процедуры проведения переговоров и заключения договоров с партнерами из Китая. </w:t>
            </w:r>
          </w:p>
          <w:p w14:paraId="55DB76D9"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преддоговорных отношений. Преддоговорная ответственность. </w:t>
            </w:r>
          </w:p>
          <w:p w14:paraId="5F6B4BBB"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результатов переговоров по условиям внешнеторгового контракта. </w:t>
            </w:r>
          </w:p>
          <w:p w14:paraId="32452A2A"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color w:val="000000"/>
                <w:sz w:val="24"/>
                <w:szCs w:val="24"/>
              </w:rPr>
            </w:pPr>
            <w:r w:rsidRPr="00311310">
              <w:rPr>
                <w:rFonts w:ascii="Times New Roman" w:hAnsi="Times New Roman" w:cs="Times New Roman"/>
                <w:sz w:val="24"/>
                <w:szCs w:val="24"/>
              </w:rPr>
              <w:t>Договор о намерениях. Предварительный договор. Проект договора.</w:t>
            </w:r>
          </w:p>
        </w:tc>
        <w:tc>
          <w:tcPr>
            <w:tcW w:w="800" w:type="pct"/>
          </w:tcPr>
          <w:p w14:paraId="3D5EE5EA"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5F56240F" w14:textId="7FDA858D"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7C74A827" w14:textId="06B22D38" w:rsidTr="00B675F2">
        <w:trPr>
          <w:trHeight w:val="20"/>
        </w:trPr>
        <w:tc>
          <w:tcPr>
            <w:tcW w:w="801" w:type="pct"/>
          </w:tcPr>
          <w:p w14:paraId="235AC3B8"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3398" w:type="pct"/>
          </w:tcPr>
          <w:p w14:paraId="3563F86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73E942A" w14:textId="77777777" w:rsidR="00311310" w:rsidRPr="00311310" w:rsidRDefault="00311310" w:rsidP="00E2167A">
            <w:pPr>
              <w:numPr>
                <w:ilvl w:val="0"/>
                <w:numId w:val="4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6C6E0EF" w14:textId="77777777" w:rsidR="00311310" w:rsidRPr="00311310" w:rsidRDefault="00311310" w:rsidP="00E2167A">
            <w:pPr>
              <w:numPr>
                <w:ilvl w:val="0"/>
                <w:numId w:val="4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6AFE3D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04C4F06D"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Договорные условия как регулятор внешнеторговых операций. </w:t>
            </w:r>
          </w:p>
          <w:p w14:paraId="12482AFD"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Язык составления договора. Двуязычные и </w:t>
            </w:r>
            <w:proofErr w:type="spellStart"/>
            <w:r w:rsidRPr="00311310">
              <w:rPr>
                <w:rFonts w:ascii="Times New Roman" w:hAnsi="Times New Roman" w:cs="Times New Roman"/>
                <w:sz w:val="24"/>
                <w:szCs w:val="24"/>
              </w:rPr>
              <w:t>мультиязычные</w:t>
            </w:r>
            <w:proofErr w:type="spellEnd"/>
            <w:r w:rsidRPr="00311310">
              <w:rPr>
                <w:rFonts w:ascii="Times New Roman" w:hAnsi="Times New Roman" w:cs="Times New Roman"/>
                <w:sz w:val="24"/>
                <w:szCs w:val="24"/>
              </w:rPr>
              <w:t xml:space="preserve"> договоры.</w:t>
            </w:r>
          </w:p>
          <w:p w14:paraId="75A5F7E2"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Основные категории, участвующие в формировании финансового результата в процессе реализации договорных отношений: выручка, затраты, коммерческие и управленческие расходы, прибыль (убыток). </w:t>
            </w:r>
          </w:p>
          <w:p w14:paraId="7B23A058"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Моделирование договорных условий в целях оптимизации налоговых платежей.</w:t>
            </w:r>
          </w:p>
          <w:p w14:paraId="20CB4AEE"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Значение квалификации договора для определения объекта налогообложения и размера налоговой обязанности. </w:t>
            </w:r>
          </w:p>
          <w:p w14:paraId="320642C9" w14:textId="77777777" w:rsidR="00311310" w:rsidRPr="00311310" w:rsidRDefault="00311310" w:rsidP="00E2167A">
            <w:pPr>
              <w:pStyle w:val="aa"/>
              <w:widowControl w:val="0"/>
              <w:numPr>
                <w:ilvl w:val="0"/>
                <w:numId w:val="38"/>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Исполнение сделки как основание возникновения (изменения, прекращения) обязанностей по уплате налогов и сборов.</w:t>
            </w:r>
          </w:p>
          <w:p w14:paraId="353CE6F2" w14:textId="77777777" w:rsidR="00311310" w:rsidRPr="00311310" w:rsidRDefault="00311310" w:rsidP="00E2167A">
            <w:pPr>
              <w:pStyle w:val="aa"/>
              <w:widowControl w:val="0"/>
              <w:numPr>
                <w:ilvl w:val="0"/>
                <w:numId w:val="38"/>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Перенос на будущее убытков по гражданско-правовым договорам и их учет для целей налогообложения.</w:t>
            </w:r>
          </w:p>
        </w:tc>
        <w:tc>
          <w:tcPr>
            <w:tcW w:w="800" w:type="pct"/>
          </w:tcPr>
          <w:p w14:paraId="26A9A786"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7C7D61AE" w14:textId="76BF3F58"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2D48A294" w14:textId="71195415" w:rsidTr="00B675F2">
        <w:trPr>
          <w:trHeight w:val="20"/>
        </w:trPr>
        <w:tc>
          <w:tcPr>
            <w:tcW w:w="801" w:type="pct"/>
          </w:tcPr>
          <w:p w14:paraId="2263E2FF"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5. Форма и порядок заключения внешнеторговых контрактов</w:t>
            </w:r>
          </w:p>
        </w:tc>
        <w:tc>
          <w:tcPr>
            <w:tcW w:w="3398" w:type="pct"/>
          </w:tcPr>
          <w:p w14:paraId="686D1460"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3BB3A07C" w14:textId="77777777" w:rsidR="00311310" w:rsidRPr="00311310" w:rsidRDefault="00311310" w:rsidP="00E2167A">
            <w:pPr>
              <w:numPr>
                <w:ilvl w:val="0"/>
                <w:numId w:val="4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5208751" w14:textId="77777777" w:rsidR="00311310" w:rsidRPr="00311310" w:rsidRDefault="00311310" w:rsidP="00E2167A">
            <w:pPr>
              <w:numPr>
                <w:ilvl w:val="0"/>
                <w:numId w:val="4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BF4193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5E778D39" w14:textId="77777777" w:rsidR="00311310" w:rsidRPr="00311310" w:rsidRDefault="00311310" w:rsidP="00E2167A">
            <w:pPr>
              <w:pStyle w:val="4"/>
              <w:numPr>
                <w:ilvl w:val="0"/>
                <w:numId w:val="43"/>
              </w:numPr>
              <w:shd w:val="clear" w:color="auto" w:fill="FFFFFF"/>
              <w:spacing w:before="0" w:after="0"/>
              <w:jc w:val="both"/>
              <w:outlineLvl w:val="3"/>
              <w:rPr>
                <w:b w:val="0"/>
                <w:bCs w:val="0"/>
                <w:sz w:val="24"/>
                <w:szCs w:val="24"/>
              </w:rPr>
            </w:pPr>
            <w:r w:rsidRPr="00311310">
              <w:rPr>
                <w:b w:val="0"/>
                <w:bCs w:val="0"/>
                <w:sz w:val="24"/>
                <w:szCs w:val="24"/>
              </w:rPr>
              <w:t>Определение формы внешнеэкономической сделки по месту её совершения и по коллизионным привязкам.</w:t>
            </w:r>
          </w:p>
          <w:p w14:paraId="2B719980"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Регулирование порядка заключения договоров в электронной форме по национальным законодательствам отдельных стран. </w:t>
            </w:r>
          </w:p>
          <w:p w14:paraId="401A9C84"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Нью-Йоркская конвенция ООН 2005 г. об использовании электронных сообщений в международных контрактах: цель, сфера применения.</w:t>
            </w:r>
          </w:p>
          <w:p w14:paraId="57F345B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Типовой закон ЮНСИТРАЛ об электронной торговле. Типовой закон ЮНСИТРАЛ об электронных подписях.</w:t>
            </w:r>
          </w:p>
          <w:p w14:paraId="2AC5C46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Порядок акцепта и его вступления в силу. Отмена акцепта.</w:t>
            </w:r>
          </w:p>
          <w:p w14:paraId="000BD41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Недействительность договора и отдельных его условий. Примеры недействительности договоров. </w:t>
            </w:r>
          </w:p>
          <w:p w14:paraId="60D382AA"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Переквалификация договоров в целях налогообложения.</w:t>
            </w:r>
          </w:p>
        </w:tc>
        <w:tc>
          <w:tcPr>
            <w:tcW w:w="800" w:type="pct"/>
          </w:tcPr>
          <w:p w14:paraId="1D375B19"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73BB9DD7" w14:textId="318C8188"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766B3A" w:rsidRPr="00311310" w14:paraId="358BA8DA" w14:textId="77777777" w:rsidTr="00B675F2">
        <w:trPr>
          <w:trHeight w:val="20"/>
        </w:trPr>
        <w:tc>
          <w:tcPr>
            <w:tcW w:w="5000" w:type="pct"/>
            <w:gridSpan w:val="3"/>
          </w:tcPr>
          <w:p w14:paraId="5691E1AE" w14:textId="77777777" w:rsidR="00766B3A" w:rsidRPr="00311310" w:rsidRDefault="00766B3A" w:rsidP="00BA0AF8">
            <w:pPr>
              <w:rPr>
                <w:rFonts w:ascii="Times New Roman" w:hAnsi="Times New Roman" w:cs="Times New Roman"/>
                <w:b/>
                <w:bCs/>
                <w:noProof/>
                <w:sz w:val="24"/>
                <w:szCs w:val="24"/>
              </w:rPr>
            </w:pPr>
            <w:r w:rsidRPr="00311310">
              <w:rPr>
                <w:rFonts w:ascii="Times New Roman" w:hAnsi="Times New Roman" w:cs="Times New Roman"/>
                <w:b/>
                <w:bCs/>
                <w:noProof/>
                <w:sz w:val="24"/>
                <w:szCs w:val="24"/>
              </w:rPr>
              <w:t>РАЗДЕЛ II. ДОГОВОРЫ МЕЖДУНАРОДНОЙ КУПЛИ-ПРОДАЖИ: ПРАКТИКА ЗАКЛЮЧЕНИЯ И НАЛОГОВЫЕ ПОСЛЕДСТВИЯ</w:t>
            </w:r>
          </w:p>
        </w:tc>
      </w:tr>
      <w:tr w:rsidR="00311310" w:rsidRPr="00311310" w14:paraId="3E09B04C" w14:textId="7106BAAB" w:rsidTr="00B675F2">
        <w:trPr>
          <w:trHeight w:val="20"/>
        </w:trPr>
        <w:tc>
          <w:tcPr>
            <w:tcW w:w="801" w:type="pct"/>
          </w:tcPr>
          <w:p w14:paraId="49D98877"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6. Правовое регулирование и налоговые последствия договоров международной купли-продажи</w:t>
            </w:r>
          </w:p>
        </w:tc>
        <w:tc>
          <w:tcPr>
            <w:tcW w:w="3398" w:type="pct"/>
          </w:tcPr>
          <w:p w14:paraId="0EB3B29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1ED7E869" w14:textId="77777777" w:rsidR="00311310" w:rsidRPr="00311310" w:rsidRDefault="00311310" w:rsidP="00E2167A">
            <w:pPr>
              <w:numPr>
                <w:ilvl w:val="0"/>
                <w:numId w:val="42"/>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BFBC089" w14:textId="77777777" w:rsidR="00311310" w:rsidRPr="00311310" w:rsidRDefault="00311310" w:rsidP="00E2167A">
            <w:pPr>
              <w:numPr>
                <w:ilvl w:val="0"/>
                <w:numId w:val="42"/>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416310B"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26454B4"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Сфера действия Венской конвенции «О договорах международной купли-продажи товаров» 1980 г. Общие принципы, на которых она основана. Соотношение положений Конвенции и норм национального гражданского законодательства.</w:t>
            </w:r>
          </w:p>
          <w:p w14:paraId="1E1251D6"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Рекомендации по минимальным требованиям к обязательным реквизитам и форме внешнеторговых контрактов в РФ.</w:t>
            </w:r>
          </w:p>
          <w:p w14:paraId="3FDA4D6B"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Основные аспекты правового регулирования внешнеэкономического контракта в рамках Принципов УНИДРУА.</w:t>
            </w:r>
          </w:p>
          <w:p w14:paraId="34D8D112"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Типовой договор международной купли-продажи МТП. Применение типовых, модельных, отраслевых контрактов (МТП, ЕЭК ООН) как основы для реального договора.</w:t>
            </w:r>
          </w:p>
          <w:p w14:paraId="7CD97926"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w:t>
            </w:r>
          </w:p>
        </w:tc>
        <w:tc>
          <w:tcPr>
            <w:tcW w:w="800" w:type="pct"/>
          </w:tcPr>
          <w:p w14:paraId="717DE73D"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2A342E0E" w14:textId="1BE1D683"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2BF6533F" w14:textId="2ED79359" w:rsidTr="00B675F2">
        <w:trPr>
          <w:trHeight w:val="20"/>
        </w:trPr>
        <w:tc>
          <w:tcPr>
            <w:tcW w:w="801" w:type="pct"/>
          </w:tcPr>
          <w:p w14:paraId="14BD3971"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7. Содержание договоров международной купли-продажи</w:t>
            </w:r>
          </w:p>
        </w:tc>
        <w:tc>
          <w:tcPr>
            <w:tcW w:w="3398" w:type="pct"/>
          </w:tcPr>
          <w:p w14:paraId="5CBA51AC"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2DC1749"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07649A1"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4F34D93"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14F3E110"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Права и обязанности продавца и покупателя. Обеспечение исполнения обязательств по договору. </w:t>
            </w:r>
          </w:p>
          <w:p w14:paraId="6B0DEDE3"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изменения контракта, дополнительные соглашения. </w:t>
            </w:r>
          </w:p>
          <w:p w14:paraId="106C1DD2"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Страна происхождения товара. Документы, подтверждающие происхождение товара: декларация о происхождении товара, сертификат происхождения товара.</w:t>
            </w:r>
          </w:p>
          <w:p w14:paraId="1EC0BA9D"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Тара, упаковка и маркировка товара: понятия, виды, налоговые последствия. </w:t>
            </w:r>
          </w:p>
          <w:p w14:paraId="62C3CAC9"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Страхование товара. Учет расходов на страхование товаров при расчете НДС и налога на прибыль организаций. </w:t>
            </w:r>
          </w:p>
          <w:p w14:paraId="0C47723D"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Получение страхового возмещения при страховании товаров. Налоговые последствия по НДС и налогу на прибыль организаций.</w:t>
            </w:r>
          </w:p>
        </w:tc>
        <w:tc>
          <w:tcPr>
            <w:tcW w:w="800" w:type="pct"/>
          </w:tcPr>
          <w:p w14:paraId="529F55EE"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1F3C8305" w14:textId="262C0911"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00E5C7D9" w14:textId="6F7B0771" w:rsidTr="00B675F2">
        <w:trPr>
          <w:trHeight w:val="20"/>
        </w:trPr>
        <w:tc>
          <w:tcPr>
            <w:tcW w:w="801" w:type="pct"/>
          </w:tcPr>
          <w:p w14:paraId="23E45D7F"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8. Переход права собственности на товар и качество поставленного товара</w:t>
            </w:r>
          </w:p>
        </w:tc>
        <w:tc>
          <w:tcPr>
            <w:tcW w:w="3398" w:type="pct"/>
          </w:tcPr>
          <w:p w14:paraId="59AA7B6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C4E2D7C" w14:textId="77777777" w:rsidR="00311310" w:rsidRPr="00311310" w:rsidRDefault="00311310" w:rsidP="00E2167A">
            <w:pPr>
              <w:pStyle w:val="aa"/>
              <w:numPr>
                <w:ilvl w:val="0"/>
                <w:numId w:val="46"/>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E33D7EB" w14:textId="77777777" w:rsidR="00311310" w:rsidRPr="00311310" w:rsidRDefault="00311310" w:rsidP="00E2167A">
            <w:pPr>
              <w:pStyle w:val="aa"/>
              <w:numPr>
                <w:ilvl w:val="0"/>
                <w:numId w:val="46"/>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5EF458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74B7994"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Переход права собственности и рисков в соответствии с базисными условиями поставок: общие условия поставок (ОУП СНГ, ОУП СССР – КНДР, ОУП СССР – КНР, ОУП СССР – СФРЮ, ОУП СЭВ, ОУП СЭВ – Финляндия); Международные правила толкования торговых терминов (</w:t>
            </w:r>
            <w:proofErr w:type="spellStart"/>
            <w:r w:rsidRPr="00311310">
              <w:rPr>
                <w:rFonts w:ascii="Times New Roman" w:hAnsi="Times New Roman" w:cs="Times New Roman"/>
                <w:sz w:val="24"/>
                <w:szCs w:val="24"/>
              </w:rPr>
              <w:t>Инкотермс</w:t>
            </w:r>
            <w:proofErr w:type="spellEnd"/>
            <w:r w:rsidRPr="00311310">
              <w:rPr>
                <w:rFonts w:ascii="Times New Roman" w:hAnsi="Times New Roman" w:cs="Times New Roman"/>
                <w:sz w:val="24"/>
                <w:szCs w:val="24"/>
              </w:rPr>
              <w:t>).</w:t>
            </w:r>
          </w:p>
          <w:p w14:paraId="3583F051"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 xml:space="preserve">Экспресс-отсылка в договоре к условиям </w:t>
            </w:r>
            <w:proofErr w:type="spellStart"/>
            <w:r w:rsidRPr="00311310">
              <w:rPr>
                <w:rFonts w:ascii="Times New Roman" w:hAnsi="Times New Roman" w:cs="Times New Roman"/>
                <w:sz w:val="24"/>
                <w:szCs w:val="24"/>
              </w:rPr>
              <w:t>Инкотермс</w:t>
            </w:r>
            <w:proofErr w:type="spellEnd"/>
            <w:r w:rsidRPr="00311310">
              <w:rPr>
                <w:rFonts w:ascii="Times New Roman" w:hAnsi="Times New Roman" w:cs="Times New Roman"/>
                <w:sz w:val="24"/>
                <w:szCs w:val="24"/>
              </w:rPr>
              <w:t xml:space="preserve">. Сравнительный анализ различных групп </w:t>
            </w:r>
            <w:proofErr w:type="spellStart"/>
            <w:r w:rsidRPr="00311310">
              <w:rPr>
                <w:rFonts w:ascii="Times New Roman" w:hAnsi="Times New Roman" w:cs="Times New Roman"/>
                <w:sz w:val="24"/>
                <w:szCs w:val="24"/>
              </w:rPr>
              <w:t>Инкотермс</w:t>
            </w:r>
            <w:proofErr w:type="spellEnd"/>
            <w:r w:rsidRPr="00311310">
              <w:rPr>
                <w:rFonts w:ascii="Times New Roman" w:hAnsi="Times New Roman" w:cs="Times New Roman"/>
                <w:sz w:val="24"/>
                <w:szCs w:val="24"/>
              </w:rPr>
              <w:t>.</w:t>
            </w:r>
          </w:p>
          <w:p w14:paraId="21A72D31" w14:textId="61EB17C2"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 xml:space="preserve">Требования внешнеторгового контракта к товару (количеству, качеству, комплектности, ассортименту, таре, упаковке); </w:t>
            </w:r>
            <w:r w:rsidRPr="00311310">
              <w:rPr>
                <w:rFonts w:ascii="Times New Roman" w:hAnsi="Times New Roman" w:cs="Times New Roman"/>
                <w:sz w:val="24"/>
                <w:szCs w:val="24"/>
                <w:lang w:val="en-US"/>
              </w:rPr>
              <w:t>fair</w:t>
            </w:r>
            <w:r w:rsidR="0045576D">
              <w:rPr>
                <w:rFonts w:ascii="Times New Roman" w:hAnsi="Times New Roman" w:cs="Times New Roman"/>
                <w:sz w:val="24"/>
                <w:szCs w:val="24"/>
              </w:rPr>
              <w:t xml:space="preserve"> </w:t>
            </w:r>
            <w:r w:rsidRPr="00311310">
              <w:rPr>
                <w:rFonts w:ascii="Times New Roman" w:hAnsi="Times New Roman" w:cs="Times New Roman"/>
                <w:sz w:val="24"/>
                <w:szCs w:val="24"/>
                <w:lang w:val="en-US"/>
              </w:rPr>
              <w:t>average</w:t>
            </w:r>
            <w:r w:rsidR="0045576D">
              <w:rPr>
                <w:rFonts w:ascii="Times New Roman" w:hAnsi="Times New Roman" w:cs="Times New Roman"/>
                <w:sz w:val="24"/>
                <w:szCs w:val="24"/>
              </w:rPr>
              <w:t xml:space="preserve"> </w:t>
            </w:r>
            <w:r w:rsidRPr="00311310">
              <w:rPr>
                <w:rFonts w:ascii="Times New Roman" w:hAnsi="Times New Roman" w:cs="Times New Roman"/>
                <w:sz w:val="24"/>
                <w:szCs w:val="24"/>
                <w:lang w:val="en-US"/>
              </w:rPr>
              <w:t>quality</w:t>
            </w:r>
            <w:r w:rsidRPr="00311310">
              <w:rPr>
                <w:rFonts w:ascii="Times New Roman" w:hAnsi="Times New Roman" w:cs="Times New Roman"/>
                <w:sz w:val="24"/>
                <w:szCs w:val="24"/>
              </w:rPr>
              <w:t>.</w:t>
            </w:r>
          </w:p>
          <w:p w14:paraId="257D7B82"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передачи товара. Подтверждение полномочий лиц, принимающих товар. </w:t>
            </w:r>
          </w:p>
          <w:p w14:paraId="59F7E15F"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Защита прав потребителей в России и ЕС. Общеевропейский закон о купле-продаже.</w:t>
            </w:r>
          </w:p>
          <w:p w14:paraId="158DEDBA"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Резерв по гарантийному ремонту и гарантийному обслуживанию и его учет при расчете налога на прибыль организаций.</w:t>
            </w:r>
          </w:p>
        </w:tc>
        <w:tc>
          <w:tcPr>
            <w:tcW w:w="800" w:type="pct"/>
          </w:tcPr>
          <w:p w14:paraId="089FABCF"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5DD975D5" w14:textId="7E206982"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5BE886C6" w14:textId="7A8A48E9" w:rsidTr="00B675F2">
        <w:trPr>
          <w:trHeight w:val="20"/>
        </w:trPr>
        <w:tc>
          <w:tcPr>
            <w:tcW w:w="801" w:type="pct"/>
          </w:tcPr>
          <w:p w14:paraId="0A308A0E"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9. Расчёты по договорам международной купли-продажи</w:t>
            </w:r>
          </w:p>
        </w:tc>
        <w:tc>
          <w:tcPr>
            <w:tcW w:w="3398" w:type="pct"/>
          </w:tcPr>
          <w:p w14:paraId="6E8F3E8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085FF28C"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3E897BC"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D11EDF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Вопросы:</w:t>
            </w:r>
          </w:p>
          <w:p w14:paraId="63E25745"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Скидки в маркетинговой политике торговой организации.</w:t>
            </w:r>
          </w:p>
          <w:p w14:paraId="7D3AE3BB"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Система вознаграждения покупателя (скидки, премии, бонусы) в торговле.</w:t>
            </w:r>
          </w:p>
          <w:p w14:paraId="573F6BD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порядка включения торговых скидок, премий, бонусов в налоговые базы по налогу на прибыль организаций и НДС.</w:t>
            </w:r>
          </w:p>
          <w:p w14:paraId="37187743"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Унифицированные правила и обычаи для документарных аккредитивов (UCP).</w:t>
            </w:r>
          </w:p>
          <w:p w14:paraId="40A4179D"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Унифицированные правила по инкассо.</w:t>
            </w:r>
          </w:p>
          <w:p w14:paraId="722AA671"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Обеспечение оплаты по договору. Уплата процентов при просрочке платежа.</w:t>
            </w:r>
          </w:p>
          <w:p w14:paraId="69403708"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Резерв по сомнительным долгам. Сомнительная и безнадежная задолженность: учет при расчете налога на прибыль организаций. Списание безнадежной задолженности.</w:t>
            </w:r>
          </w:p>
          <w:p w14:paraId="5F8C230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Условие о безвозмездной передаче товаров как составная часть возмездных договоров.</w:t>
            </w:r>
          </w:p>
          <w:p w14:paraId="1E284CFD"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Содержание оговорки о возможности переуступки прав внешнеторговом договоре.</w:t>
            </w:r>
          </w:p>
          <w:p w14:paraId="0B1E350B"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 xml:space="preserve">Запрет (ограничение) переуступки прав требования в силу закона и условий договора. Налоговые последствия уступки прав требования для налога на прибыль организаций и НДС. </w:t>
            </w:r>
          </w:p>
          <w:p w14:paraId="20E5A42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Налоговые последствия, возникающие в результате перемены лица в обязательстве. Налоговые последствия прекращения обязательств по договорам зачетом.</w:t>
            </w:r>
          </w:p>
          <w:p w14:paraId="24D6B4F3"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Полномочия налоговых и таможенных органов по обращению в суд с заявлением о признании сделки недействительной на основании выявляемых нарушений валютного законодательства и применению последствий недействительности сделки. Требования 115-ФЗ к участникам внешнеэкономической деятельности.</w:t>
            </w:r>
          </w:p>
        </w:tc>
        <w:tc>
          <w:tcPr>
            <w:tcW w:w="800" w:type="pct"/>
          </w:tcPr>
          <w:p w14:paraId="7C1D6613"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261C1F5D" w14:textId="0DBD1B3D"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58DF0B2F" w14:textId="1FEBEB0F" w:rsidTr="00B675F2">
        <w:trPr>
          <w:trHeight w:val="20"/>
        </w:trPr>
        <w:tc>
          <w:tcPr>
            <w:tcW w:w="801" w:type="pct"/>
          </w:tcPr>
          <w:p w14:paraId="02873220"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10. Права на интеллектуальную собственность при заключении внешнеторговых контрактов</w:t>
            </w:r>
          </w:p>
        </w:tc>
        <w:tc>
          <w:tcPr>
            <w:tcW w:w="3398" w:type="pct"/>
          </w:tcPr>
          <w:p w14:paraId="222289F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21358FE"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B49CBB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918CAE0"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072BD157"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Содержание отдельных соглашений о передаче исключительных прав на объекты интеллектуальной собственности.</w:t>
            </w:r>
          </w:p>
          <w:p w14:paraId="370AA18A" w14:textId="12FB672A"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 xml:space="preserve">Понятие «лицензионные платежи» в российском налоговом законодательстве и в соглашениях об </w:t>
            </w:r>
            <w:proofErr w:type="spellStart"/>
            <w:r w:rsidRPr="00311310">
              <w:rPr>
                <w:rFonts w:ascii="Times New Roman" w:hAnsi="Times New Roman" w:cs="Times New Roman"/>
                <w:sz w:val="24"/>
                <w:szCs w:val="24"/>
              </w:rPr>
              <w:t>избежании</w:t>
            </w:r>
            <w:proofErr w:type="spellEnd"/>
            <w:r w:rsidRPr="00311310">
              <w:rPr>
                <w:rFonts w:ascii="Times New Roman" w:hAnsi="Times New Roman" w:cs="Times New Roman"/>
                <w:sz w:val="24"/>
                <w:szCs w:val="24"/>
              </w:rPr>
              <w:t xml:space="preserve"> двойного налогообложения.</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Условия применения пониженных ставок налога в государстве нахождения источника выплаты лицензионных платежей.</w:t>
            </w:r>
          </w:p>
          <w:p w14:paraId="2DE4080C"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Руководство УНИДРУА к договорам международного мастер-франчайзинга.</w:t>
            </w:r>
          </w:p>
          <w:p w14:paraId="201570D4"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Патент как объект международных торговых сделок. Содержание патентного соглашения.</w:t>
            </w:r>
          </w:p>
          <w:p w14:paraId="71963EE4"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Договоры в области научно-технического сотрудничества и технического содействия: налоговые и правовые последствия. НИОКР.</w:t>
            </w:r>
          </w:p>
          <w:p w14:paraId="2BF7B4C7"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Структура, условия и особенности договора коммерческой концессии/франчайзинга.</w:t>
            </w:r>
          </w:p>
        </w:tc>
        <w:tc>
          <w:tcPr>
            <w:tcW w:w="800" w:type="pct"/>
          </w:tcPr>
          <w:p w14:paraId="290C3959"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38A561BC" w14:textId="27D1D803"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254DEDD5" w14:textId="3BA3477B" w:rsidTr="00B675F2">
        <w:trPr>
          <w:trHeight w:val="20"/>
        </w:trPr>
        <w:tc>
          <w:tcPr>
            <w:tcW w:w="801" w:type="pct"/>
          </w:tcPr>
          <w:p w14:paraId="7FBD028E" w14:textId="77777777" w:rsidR="00311310" w:rsidRPr="00311310" w:rsidRDefault="00311310" w:rsidP="00311310">
            <w:pPr>
              <w:rPr>
                <w:rFonts w:ascii="Times New Roman" w:hAnsi="Times New Roman" w:cs="Times New Roman"/>
                <w:bCs/>
                <w:sz w:val="24"/>
                <w:szCs w:val="24"/>
              </w:rPr>
            </w:pPr>
            <w:r w:rsidRPr="00311310">
              <w:rPr>
                <w:rFonts w:ascii="Times New Roman" w:hAnsi="Times New Roman" w:cs="Times New Roman"/>
                <w:bCs/>
                <w:sz w:val="24"/>
                <w:szCs w:val="24"/>
              </w:rPr>
              <w:lastRenderedPageBreak/>
              <w:t>Тема 11. Документальное оформление, налогообложение и таможенная очистка при импорте товаров</w:t>
            </w:r>
          </w:p>
        </w:tc>
        <w:tc>
          <w:tcPr>
            <w:tcW w:w="3398" w:type="pct"/>
          </w:tcPr>
          <w:p w14:paraId="617C6EF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DB981F8" w14:textId="77777777" w:rsidR="00311310" w:rsidRPr="00311310" w:rsidRDefault="00311310" w:rsidP="00E2167A">
            <w:pPr>
              <w:numPr>
                <w:ilvl w:val="0"/>
                <w:numId w:val="4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0BC068C" w14:textId="77777777" w:rsidR="00311310" w:rsidRPr="00311310" w:rsidRDefault="00311310" w:rsidP="00E2167A">
            <w:pPr>
              <w:numPr>
                <w:ilvl w:val="0"/>
                <w:numId w:val="4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85401A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29D02083"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Структурирование операций ввоза (импорта) товаров в ЕАЭС. </w:t>
            </w:r>
          </w:p>
          <w:p w14:paraId="307C07F3"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Операции, облагаемые НДС и акцизами; взаимосвязь между таможенной процедурой (таможенным режимом) и порядком налогообложения. </w:t>
            </w:r>
          </w:p>
          <w:p w14:paraId="2149BE42"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Ставки акциза при ввозе, их виды и порядок установления. Основа для исчисления акциза при ввозе. </w:t>
            </w:r>
          </w:p>
          <w:p w14:paraId="2514C0AC"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Основа для исчисления НДС при ввозе. Товары, ввоз которых освобождается от налогообложения НДС. </w:t>
            </w:r>
          </w:p>
          <w:p w14:paraId="28304008"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Источники покрытия ввозных налогов: принятие к вычету, включение в стоимость приобретенных товаров. </w:t>
            </w:r>
          </w:p>
          <w:p w14:paraId="5E153990"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исполнения обязанностей налогового агента (НДС, налог на прибыль организаций) при международной купле-продаже товаров.</w:t>
            </w:r>
          </w:p>
          <w:p w14:paraId="6F4E2E2A"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Правовой режим </w:t>
            </w:r>
            <w:proofErr w:type="spellStart"/>
            <w:r w:rsidRPr="00311310">
              <w:rPr>
                <w:rFonts w:ascii="Times New Roman" w:hAnsi="Times New Roman" w:cs="Times New Roman"/>
                <w:sz w:val="24"/>
                <w:szCs w:val="24"/>
              </w:rPr>
              <w:t>недискриминации</w:t>
            </w:r>
            <w:proofErr w:type="spellEnd"/>
            <w:r w:rsidRPr="00311310">
              <w:rPr>
                <w:rFonts w:ascii="Times New Roman" w:hAnsi="Times New Roman" w:cs="Times New Roman"/>
                <w:sz w:val="24"/>
                <w:szCs w:val="24"/>
              </w:rPr>
              <w:t xml:space="preserve"> в международных договорах и при налогообложении.</w:t>
            </w:r>
          </w:p>
        </w:tc>
        <w:tc>
          <w:tcPr>
            <w:tcW w:w="800" w:type="pct"/>
          </w:tcPr>
          <w:p w14:paraId="3EAEB9B0"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01FA1FE4" w14:textId="4002C2E7"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6AB7DD70" w14:textId="73A61803" w:rsidTr="00B675F2">
        <w:trPr>
          <w:trHeight w:val="20"/>
        </w:trPr>
        <w:tc>
          <w:tcPr>
            <w:tcW w:w="801" w:type="pct"/>
          </w:tcPr>
          <w:p w14:paraId="39A9BF7F" w14:textId="77777777" w:rsidR="00311310" w:rsidRPr="00311310" w:rsidRDefault="00311310" w:rsidP="00311310">
            <w:pPr>
              <w:rPr>
                <w:rFonts w:ascii="Times New Roman" w:hAnsi="Times New Roman" w:cs="Times New Roman"/>
                <w:bCs/>
                <w:sz w:val="24"/>
                <w:szCs w:val="24"/>
              </w:rPr>
            </w:pPr>
            <w:r w:rsidRPr="00311310">
              <w:rPr>
                <w:rFonts w:ascii="Times New Roman" w:hAnsi="Times New Roman" w:cs="Times New Roman"/>
                <w:bCs/>
                <w:sz w:val="24"/>
                <w:szCs w:val="24"/>
              </w:rPr>
              <w:t>Тема 12. Документальное оформление, налогообложение и таможенное оформление экспорта товаров</w:t>
            </w:r>
          </w:p>
        </w:tc>
        <w:tc>
          <w:tcPr>
            <w:tcW w:w="3398" w:type="pct"/>
          </w:tcPr>
          <w:p w14:paraId="4C45C7AC"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C09DF90" w14:textId="77777777" w:rsidR="00311310" w:rsidRPr="00311310" w:rsidRDefault="00311310" w:rsidP="00E2167A">
            <w:pPr>
              <w:numPr>
                <w:ilvl w:val="0"/>
                <w:numId w:val="5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1D25522" w14:textId="77777777" w:rsidR="00311310" w:rsidRPr="00311310" w:rsidRDefault="00311310" w:rsidP="00E2167A">
            <w:pPr>
              <w:numPr>
                <w:ilvl w:val="0"/>
                <w:numId w:val="5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D18A735"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5D37C63"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Налоговые последствия операций вывоза (экспорта) товаров с территории ЕАЭС. </w:t>
            </w:r>
          </w:p>
          <w:p w14:paraId="5D57BD87"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подтверждения экспорта товаров и последствия его несоблюдения. </w:t>
            </w:r>
          </w:p>
          <w:p w14:paraId="0A0EBC8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Банковская гарантия по экспортным операциям. </w:t>
            </w:r>
          </w:p>
          <w:p w14:paraId="72639B1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Вычет «входного» НДС по экспортированным товарам. </w:t>
            </w:r>
          </w:p>
          <w:p w14:paraId="72420B4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Возмещение и возврат НДС при экспорте товаров.</w:t>
            </w:r>
          </w:p>
        </w:tc>
        <w:tc>
          <w:tcPr>
            <w:tcW w:w="800" w:type="pct"/>
          </w:tcPr>
          <w:p w14:paraId="12043B7A"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45F40F0C" w14:textId="542CE15D"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AB047B" w:rsidRPr="00311310" w14:paraId="49284CAD" w14:textId="77777777" w:rsidTr="00B675F2">
        <w:trPr>
          <w:trHeight w:val="20"/>
        </w:trPr>
        <w:tc>
          <w:tcPr>
            <w:tcW w:w="5000" w:type="pct"/>
            <w:gridSpan w:val="3"/>
          </w:tcPr>
          <w:p w14:paraId="2AB6FD83" w14:textId="77777777" w:rsidR="00AB047B" w:rsidRPr="00311310" w:rsidRDefault="00AB047B" w:rsidP="008C606F">
            <w:pPr>
              <w:rPr>
                <w:rFonts w:ascii="Times New Roman" w:hAnsi="Times New Roman" w:cs="Times New Roman"/>
                <w:b/>
                <w:bCs/>
                <w:noProof/>
                <w:sz w:val="24"/>
                <w:szCs w:val="24"/>
              </w:rPr>
            </w:pPr>
            <w:r w:rsidRPr="00311310">
              <w:rPr>
                <w:rFonts w:ascii="Times New Roman" w:hAnsi="Times New Roman" w:cs="Times New Roman"/>
                <w:b/>
                <w:bCs/>
                <w:noProof/>
                <w:sz w:val="24"/>
                <w:szCs w:val="24"/>
              </w:rPr>
              <w:t>РАЗДЕЛ III. СЕРВИСНЫЕ И ПОСРЕДНИЧЕСКИЕ ДОГОВОРЫ: ПРАКТИКА ЗАКЛЮЧЕНИЯ И НАЛОГОВЫЕ ПОСЛЕДСТВИЯ</w:t>
            </w:r>
          </w:p>
        </w:tc>
      </w:tr>
      <w:tr w:rsidR="00311310" w:rsidRPr="00311310" w14:paraId="0A40CFB2" w14:textId="3B46C9E4" w:rsidTr="00B675F2">
        <w:trPr>
          <w:trHeight w:val="20"/>
        </w:trPr>
        <w:tc>
          <w:tcPr>
            <w:tcW w:w="801" w:type="pct"/>
          </w:tcPr>
          <w:p w14:paraId="2A126AA1"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13. Торгово-посреднические соглашения: правовое регулирование и налоговые последствия</w:t>
            </w:r>
          </w:p>
        </w:tc>
        <w:tc>
          <w:tcPr>
            <w:tcW w:w="3398" w:type="pct"/>
          </w:tcPr>
          <w:p w14:paraId="2B97D17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A4BDE8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BA4DD80"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ED2461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3D81BAD"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Разновидности посредничества в сфере международной торговли.</w:t>
            </w:r>
          </w:p>
          <w:p w14:paraId="04AA9996"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Типовые (модельные) договоры, разработанные МТП.</w:t>
            </w:r>
          </w:p>
          <w:p w14:paraId="1FD2CBE3"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 xml:space="preserve">Специфика </w:t>
            </w:r>
            <w:proofErr w:type="spellStart"/>
            <w:r w:rsidRPr="00311310">
              <w:rPr>
                <w:rFonts w:ascii="Times New Roman" w:hAnsi="Times New Roman" w:cs="Times New Roman"/>
                <w:sz w:val="24"/>
                <w:szCs w:val="24"/>
              </w:rPr>
              <w:t>коллизионно</w:t>
            </w:r>
            <w:proofErr w:type="spellEnd"/>
            <w:r w:rsidRPr="00311310">
              <w:rPr>
                <w:rFonts w:ascii="Times New Roman" w:hAnsi="Times New Roman" w:cs="Times New Roman"/>
                <w:sz w:val="24"/>
                <w:szCs w:val="24"/>
              </w:rPr>
              <w:t>-правового регулирования посреднической деятельности (Гаагская конвенция 1978 г. о праве, применимом к агентским договорам; Женевская конвенция 1983 г. о представительстве при международной купле-продаже товаров).</w:t>
            </w:r>
          </w:p>
          <w:p w14:paraId="74E4865F"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Состав полномочий посредников по договору комиссии, поручения, агентскому договору.</w:t>
            </w:r>
          </w:p>
          <w:p w14:paraId="7E03F294"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налогообложения операций экспорта товаров в Белоруссию и Казахстан через посредника (комиссионера, агента, поверенного).</w:t>
            </w:r>
          </w:p>
          <w:p w14:paraId="787E1292"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Обязанности участников договоров поручения, комиссии и агентских договоров в целях уплаты НДС.</w:t>
            </w:r>
          </w:p>
          <w:p w14:paraId="179B6028"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Порядок учета доходов и расходов по договорам комиссии, поручения и агентирования в целях уплаты налога на прибыль.</w:t>
            </w:r>
          </w:p>
          <w:p w14:paraId="3EC48E69"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Консигнационные и дилерские соглашения: особенности и правовое регулирование.</w:t>
            </w:r>
          </w:p>
          <w:p w14:paraId="15982E9C"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Переквалификация посреднических и агентских договоров в целях уплаты налога на прибыль...</w:t>
            </w:r>
          </w:p>
        </w:tc>
        <w:tc>
          <w:tcPr>
            <w:tcW w:w="800" w:type="pct"/>
          </w:tcPr>
          <w:p w14:paraId="3F0864C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25BC08FF" w14:textId="6EE8DE4E"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Подготовка к выполнению </w:t>
            </w:r>
            <w:r w:rsidRPr="00311310">
              <w:rPr>
                <w:rFonts w:ascii="Times New Roman" w:hAnsi="Times New Roman" w:cs="Times New Roman"/>
                <w:sz w:val="24"/>
                <w:szCs w:val="24"/>
              </w:rPr>
              <w:lastRenderedPageBreak/>
              <w:t>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252960CE" w14:textId="39B1D7F5" w:rsidTr="00B675F2">
        <w:trPr>
          <w:trHeight w:val="20"/>
        </w:trPr>
        <w:tc>
          <w:tcPr>
            <w:tcW w:w="801" w:type="pct"/>
          </w:tcPr>
          <w:p w14:paraId="736C9BE7"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14. Сервисные соглашения во внешнеэкономической сфере</w:t>
            </w:r>
          </w:p>
        </w:tc>
        <w:tc>
          <w:tcPr>
            <w:tcW w:w="3398" w:type="pct"/>
          </w:tcPr>
          <w:p w14:paraId="00C00D6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62CFC2E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774C32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56F8D0E"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13831C6B" w14:textId="1E1B2401"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t>Виды и формы внешнеэкономических сделок по возмездному оказанию услуг.</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Логистические и рекламные услуги.</w:t>
            </w:r>
          </w:p>
          <w:p w14:paraId="27E5EF8B" w14:textId="77777777" w:rsidR="00311310" w:rsidRPr="00311310" w:rsidRDefault="00311310" w:rsidP="00E2167A">
            <w:pPr>
              <w:pStyle w:val="aa"/>
              <w:numPr>
                <w:ilvl w:val="0"/>
                <w:numId w:val="27"/>
              </w:numPr>
              <w:jc w:val="both"/>
              <w:rPr>
                <w:rFonts w:ascii="Times New Roman" w:hAnsi="Times New Roman" w:cs="Times New Roman"/>
                <w:sz w:val="24"/>
                <w:szCs w:val="24"/>
              </w:rPr>
            </w:pPr>
            <w:proofErr w:type="spellStart"/>
            <w:r w:rsidRPr="00311310">
              <w:rPr>
                <w:rFonts w:ascii="Times New Roman" w:hAnsi="Times New Roman" w:cs="Times New Roman"/>
                <w:sz w:val="24"/>
                <w:szCs w:val="24"/>
              </w:rPr>
              <w:t>Оттавская</w:t>
            </w:r>
            <w:proofErr w:type="spellEnd"/>
            <w:r w:rsidRPr="00311310">
              <w:rPr>
                <w:rFonts w:ascii="Times New Roman" w:hAnsi="Times New Roman" w:cs="Times New Roman"/>
                <w:sz w:val="24"/>
                <w:szCs w:val="24"/>
              </w:rPr>
              <w:t xml:space="preserve"> конвенция УНИДРУА о международном финансовом лизинге 1988 г.</w:t>
            </w:r>
          </w:p>
          <w:p w14:paraId="3B236397" w14:textId="77777777"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t>Коллизионное регулирование сделок международного финансового лизинга.</w:t>
            </w:r>
          </w:p>
          <w:p w14:paraId="57B06541" w14:textId="77777777"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t>Конвенция УНИДРУА о международных гарантиях в отношении подвижного оборудования 2001 г..</w:t>
            </w:r>
          </w:p>
        </w:tc>
        <w:tc>
          <w:tcPr>
            <w:tcW w:w="800" w:type="pct"/>
          </w:tcPr>
          <w:p w14:paraId="7D92755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76B6AA1E" w14:textId="30A30CC1"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3CA3B23E" w14:textId="58A9321D" w:rsidTr="00B675F2">
        <w:trPr>
          <w:trHeight w:val="20"/>
        </w:trPr>
        <w:tc>
          <w:tcPr>
            <w:tcW w:w="801" w:type="pct"/>
          </w:tcPr>
          <w:p w14:paraId="3F7391C8"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15. Договоры международной перевозки: правовое регулирование и налоговые последствия</w:t>
            </w:r>
          </w:p>
        </w:tc>
        <w:tc>
          <w:tcPr>
            <w:tcW w:w="3398" w:type="pct"/>
          </w:tcPr>
          <w:p w14:paraId="281417C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5E08C54"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27428FD"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D554DC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C9572EE"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Обеспечивающие договоры (контракты товародвижения): договоры на международную перевозку грузов; договоры на оказание транспортно-экспедиторских услуг; хранение грузов при международных перевозках; договоры по оказанию посреднических услуг и т.д.</w:t>
            </w:r>
          </w:p>
          <w:p w14:paraId="4C66F1AC"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Российское законодательство.</w:t>
            </w:r>
          </w:p>
          <w:p w14:paraId="24522BD4"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Транспортное страхование и расчеты за перевозку.</w:t>
            </w:r>
          </w:p>
          <w:p w14:paraId="7F681D68" w14:textId="51B16922"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Структура, основные элементы и особенности заключения и исполнения</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договора перевозки при использовании различных видов транспорта.</w:t>
            </w:r>
          </w:p>
          <w:p w14:paraId="583D243A"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Решение спорных вопросов при перевозке грузов. Ответственность перевозчиков.</w:t>
            </w:r>
          </w:p>
        </w:tc>
        <w:tc>
          <w:tcPr>
            <w:tcW w:w="800" w:type="pct"/>
          </w:tcPr>
          <w:p w14:paraId="713491E6"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6DF46E0E" w14:textId="5F99A0ED"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4606AA" w:rsidRPr="00311310" w14:paraId="7E6C0E9A" w14:textId="77777777" w:rsidTr="00B675F2">
        <w:trPr>
          <w:trHeight w:val="20"/>
        </w:trPr>
        <w:tc>
          <w:tcPr>
            <w:tcW w:w="5000" w:type="pct"/>
            <w:gridSpan w:val="3"/>
          </w:tcPr>
          <w:p w14:paraId="6EF9C0F3" w14:textId="77777777" w:rsidR="004606AA" w:rsidRPr="00311310" w:rsidRDefault="004606AA" w:rsidP="008C606F">
            <w:pPr>
              <w:rPr>
                <w:rFonts w:ascii="Times New Roman" w:hAnsi="Times New Roman" w:cs="Times New Roman"/>
                <w:b/>
                <w:bCs/>
                <w:noProof/>
                <w:sz w:val="24"/>
                <w:szCs w:val="24"/>
              </w:rPr>
            </w:pPr>
            <w:r w:rsidRPr="00311310">
              <w:rPr>
                <w:rFonts w:ascii="Times New Roman" w:hAnsi="Times New Roman" w:cs="Times New Roman"/>
                <w:b/>
                <w:bCs/>
                <w:noProof/>
                <w:sz w:val="24"/>
                <w:szCs w:val="24"/>
              </w:rPr>
              <w:lastRenderedPageBreak/>
              <w:t>РАЗДЕЛ IV. КОНТРОЛЬ ИСПОЛНЕНИЯ ОБЯЗАТЕЛЬСТВ ПО ВНЕШНЕТОРГОВОМУ КОНТРАКТУ</w:t>
            </w:r>
          </w:p>
        </w:tc>
      </w:tr>
      <w:tr w:rsidR="00311310" w:rsidRPr="00311310" w14:paraId="720A82F7" w14:textId="17AAE01B" w:rsidTr="00B675F2">
        <w:trPr>
          <w:trHeight w:val="20"/>
        </w:trPr>
        <w:tc>
          <w:tcPr>
            <w:tcW w:w="801" w:type="pct"/>
          </w:tcPr>
          <w:p w14:paraId="1279328B"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16. Коллизионное регулирование внешнеторговых контрактов</w:t>
            </w:r>
          </w:p>
        </w:tc>
        <w:tc>
          <w:tcPr>
            <w:tcW w:w="3398" w:type="pct"/>
          </w:tcPr>
          <w:p w14:paraId="3A3FE65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40743EF1"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69F8B40"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1ADFF1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B1F5A2A"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Автономия воли сторон при определении условий внешнеторгового договора.</w:t>
            </w:r>
          </w:p>
          <w:p w14:paraId="3CD2C437"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Ограничение автономии воли в рамках коллизионного регулирования договорных обязательств.</w:t>
            </w:r>
          </w:p>
          <w:p w14:paraId="7CBE4C57"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Ограничение применения коллизионных норм на основании нарушения публичного порядка.</w:t>
            </w:r>
          </w:p>
          <w:p w14:paraId="2B83A80F"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последующего выбора применимого права.</w:t>
            </w:r>
          </w:p>
          <w:p w14:paraId="74D30410"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условных и негативных соглашений о выборе права.</w:t>
            </w:r>
          </w:p>
          <w:p w14:paraId="5E4FD7FD"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фиксации состояния применимого права в определенный момент времени.</w:t>
            </w:r>
          </w:p>
          <w:p w14:paraId="381E009E"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выбора права, по которому договор является недействительным.</w:t>
            </w:r>
          </w:p>
        </w:tc>
        <w:tc>
          <w:tcPr>
            <w:tcW w:w="800" w:type="pct"/>
          </w:tcPr>
          <w:p w14:paraId="45520318"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11642D99" w14:textId="5873B5D1"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311310" w14:paraId="0EB34943" w14:textId="4B360C7D" w:rsidTr="00B675F2">
        <w:trPr>
          <w:trHeight w:val="20"/>
        </w:trPr>
        <w:tc>
          <w:tcPr>
            <w:tcW w:w="801" w:type="pct"/>
          </w:tcPr>
          <w:p w14:paraId="184F2835"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17. Неисполнение (ненадлежащее исполнение) внешнеторговых контрактов</w:t>
            </w:r>
          </w:p>
        </w:tc>
        <w:tc>
          <w:tcPr>
            <w:tcW w:w="3398" w:type="pct"/>
          </w:tcPr>
          <w:p w14:paraId="61558C1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9ECB85C" w14:textId="77777777" w:rsidR="00311310" w:rsidRPr="00311310" w:rsidRDefault="00311310" w:rsidP="00E2167A">
            <w:pPr>
              <w:numPr>
                <w:ilvl w:val="0"/>
                <w:numId w:val="5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9695F02" w14:textId="77777777" w:rsidR="00311310" w:rsidRPr="00311310" w:rsidRDefault="00311310" w:rsidP="00E2167A">
            <w:pPr>
              <w:numPr>
                <w:ilvl w:val="0"/>
                <w:numId w:val="5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A6EDBC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69F1DAC6"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Ответственность сторон за неисполнение или ненадлежащее исполнение внешнеторговых контрактов. </w:t>
            </w:r>
          </w:p>
          <w:p w14:paraId="7E62BF55"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Средства правовой защиты по Венской конвенции. </w:t>
            </w:r>
          </w:p>
          <w:p w14:paraId="2D53252E"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Формулировка дополнительных условий об ответственности: обязанности, за нарушение которых следует устанавливать санкции.</w:t>
            </w:r>
          </w:p>
          <w:p w14:paraId="69C60E94"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Налоговые последствия при расторжении договора по вине покупателя и продавца. </w:t>
            </w:r>
          </w:p>
          <w:p w14:paraId="6E2A3ECC"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Средства защиты, обеспечивающие реальное исполнение обязательств. Средства защиты превентивного характера. Извещение в ходе исполнения договора. Приостановление исполнения обязательства. </w:t>
            </w:r>
          </w:p>
          <w:p w14:paraId="65B7FBB0"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Средства защиты компенсационного характера. Штрафные санкции. Особенности взыскания неустоек. Налоговые последствия, возникающие вследствие получения и уплаты штрафов, пени и неустойки в результате ненадлежащего исполнения договора. </w:t>
            </w:r>
          </w:p>
          <w:p w14:paraId="5E3F7836"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Условия контракта о возмещении убытков. Исчисление убытков при расторжении договора. Соотношение между убытками, процентами и неустойкой.</w:t>
            </w:r>
          </w:p>
          <w:p w14:paraId="43F39153"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Основания освобождения от ответственности за неисполнение или ненадлежащее исполнение внешнеторгового контракта. </w:t>
            </w:r>
          </w:p>
          <w:p w14:paraId="721AF198"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Форс-мажорные обстоятельства. Примеры форс-мажорных обстоятельств.</w:t>
            </w:r>
          </w:p>
        </w:tc>
        <w:tc>
          <w:tcPr>
            <w:tcW w:w="800" w:type="pct"/>
          </w:tcPr>
          <w:p w14:paraId="0FBE8C6B"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738A034E" w14:textId="7D0AB586"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r w:rsidR="00311310" w:rsidRPr="00E10D14" w14:paraId="535A948D" w14:textId="10ADB6C2" w:rsidTr="00B675F2">
        <w:trPr>
          <w:trHeight w:val="20"/>
        </w:trPr>
        <w:tc>
          <w:tcPr>
            <w:tcW w:w="801" w:type="pct"/>
          </w:tcPr>
          <w:p w14:paraId="0F0E3854"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18. Средства правовой защиты и разрешение споров сторон внешнеторгового договора</w:t>
            </w:r>
          </w:p>
        </w:tc>
        <w:tc>
          <w:tcPr>
            <w:tcW w:w="3398" w:type="pct"/>
          </w:tcPr>
          <w:p w14:paraId="4FC86747"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62EF54B" w14:textId="77777777" w:rsidR="00311310" w:rsidRPr="00311310" w:rsidRDefault="00311310" w:rsidP="00E2167A">
            <w:pPr>
              <w:numPr>
                <w:ilvl w:val="0"/>
                <w:numId w:val="5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2852AAA" w14:textId="77777777" w:rsidR="00311310" w:rsidRPr="00311310" w:rsidRDefault="00311310" w:rsidP="00E2167A">
            <w:pPr>
              <w:numPr>
                <w:ilvl w:val="0"/>
                <w:numId w:val="5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9C2B598"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2DBD4908" w14:textId="06462C1F"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Претензии и претензионный порядок. Порядок направления и рассмотрения претензий.</w:t>
            </w:r>
          </w:p>
          <w:p w14:paraId="51A79651"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Международный коммерческий арбитраж: понятие, виды, правовое регулирование. Постоянная палата третейского суда (Гаага, Нидерланды), Международный арбитражный суд ICC (Париж, Франция), Арбитражный институт Торговой палаты Стокгольма (Международный арбитражный суд Стокгольма) (Стокгольм, Швеция), Международный арбитражный суд Сингапура (SIAC). </w:t>
            </w:r>
          </w:p>
          <w:p w14:paraId="253E762C"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Международный коммерческий арбитражный суд (МКАС). Морская арбитражная комиссия (МАК) при ТПП РФ. </w:t>
            </w:r>
          </w:p>
          <w:p w14:paraId="68483A2B"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Требования, предъявляемые к арбитрам, и вопросы конфликта интересов. </w:t>
            </w:r>
          </w:p>
          <w:p w14:paraId="35EC68B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Оспаривание разбирательства и решения международного коммерческого арбитража. Прекращение разбирательства.</w:t>
            </w:r>
          </w:p>
          <w:p w14:paraId="49797624"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и принципы составления арбитражного соглашения и арбитражной оговорки во внешнеторговом контракте. </w:t>
            </w:r>
          </w:p>
          <w:p w14:paraId="53B6181F"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Стандартные условия о месте арбитража. Существенные и иные условия арбитражного соглашения. </w:t>
            </w:r>
          </w:p>
          <w:p w14:paraId="0BC83D5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Недействительные и неисполнимые арбитражные соглашения. Оспаривание арбитражного соглашения. </w:t>
            </w:r>
          </w:p>
          <w:p w14:paraId="1BE5476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«Патологические» арбитражные оговорки. </w:t>
            </w:r>
          </w:p>
          <w:p w14:paraId="45F05737"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Автономность арбитражного соглашения и принцип «компетенции». Распространение арбитражного соглашения на лиц, его не подписавших. Постановление Пленума ВС РФ № 23 от 27.06.2017 "О рассмотрении арбитражными судами дел по экономическим спорам, возникающим из отношений, осложненных иностранным элементом".</w:t>
            </w:r>
          </w:p>
          <w:p w14:paraId="304E9FF0"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Исполнение судебных решений в иностранных юрисдикциях. Конвенция ООН о признании и приведении в исполнение иностранных арбитражных решений (Нью-Йоркская Конвенция 1958 года).</w:t>
            </w:r>
          </w:p>
        </w:tc>
        <w:tc>
          <w:tcPr>
            <w:tcW w:w="800" w:type="pct"/>
          </w:tcPr>
          <w:p w14:paraId="05E32201"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7348E7D9" w14:textId="5BD20A80" w:rsidR="00311310" w:rsidRPr="00311310" w:rsidRDefault="009C637B"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w:t>
            </w:r>
            <w:r>
              <w:rPr>
                <w:rFonts w:ascii="Times New Roman" w:hAnsi="Times New Roman" w:cs="Times New Roman"/>
                <w:sz w:val="24"/>
                <w:szCs w:val="24"/>
              </w:rPr>
              <w:t>й</w:t>
            </w:r>
            <w:r w:rsidRPr="00311310">
              <w:rPr>
                <w:rFonts w:ascii="Times New Roman" w:hAnsi="Times New Roman" w:cs="Times New Roman"/>
                <w:sz w:val="24"/>
                <w:szCs w:val="24"/>
              </w:rPr>
              <w:t xml:space="preserve"> </w:t>
            </w:r>
            <w:r>
              <w:rPr>
                <w:rFonts w:ascii="Times New Roman" w:hAnsi="Times New Roman" w:cs="Times New Roman"/>
                <w:sz w:val="24"/>
                <w:szCs w:val="24"/>
              </w:rPr>
              <w:t xml:space="preserve">работы </w:t>
            </w:r>
            <w:r w:rsidRPr="00311310">
              <w:rPr>
                <w:rFonts w:ascii="Times New Roman" w:hAnsi="Times New Roman" w:cs="Times New Roman"/>
                <w:sz w:val="24"/>
                <w:szCs w:val="24"/>
              </w:rPr>
              <w:t>и проектной работы</w:t>
            </w:r>
          </w:p>
        </w:tc>
      </w:tr>
    </w:tbl>
    <w:p w14:paraId="5501C14F" w14:textId="77777777" w:rsidR="00164219" w:rsidRPr="00E10D14" w:rsidRDefault="00164219" w:rsidP="00164219">
      <w:pPr>
        <w:pStyle w:val="1"/>
        <w:keepNext w:val="0"/>
        <w:widowControl w:val="0"/>
        <w:spacing w:before="0"/>
        <w:ind w:firstLine="851"/>
        <w:jc w:val="both"/>
        <w:rPr>
          <w:rFonts w:ascii="Times New Roman" w:hAnsi="Times New Roman" w:cs="Times New Roman"/>
          <w:color w:val="auto"/>
        </w:rPr>
      </w:pPr>
      <w:bookmarkStart w:id="25" w:name="_Toc425759167"/>
    </w:p>
    <w:p w14:paraId="3F61D69B" w14:textId="77777777" w:rsidR="00164219" w:rsidRPr="00E10D14" w:rsidRDefault="00164219" w:rsidP="00164219">
      <w:pPr>
        <w:pStyle w:val="1"/>
        <w:keepNext w:val="0"/>
        <w:widowControl w:val="0"/>
        <w:spacing w:before="0"/>
        <w:ind w:firstLine="851"/>
        <w:jc w:val="both"/>
        <w:rPr>
          <w:rFonts w:ascii="Times New Roman" w:hAnsi="Times New Roman" w:cs="Times New Roman"/>
          <w:color w:val="auto"/>
        </w:rPr>
      </w:pPr>
      <w:bookmarkStart w:id="26" w:name="_Toc24458351"/>
      <w:bookmarkStart w:id="27" w:name="_Toc40648044"/>
      <w:r w:rsidRPr="00E10D14">
        <w:rPr>
          <w:rFonts w:ascii="Times New Roman" w:hAnsi="Times New Roman" w:cs="Times New Roman"/>
          <w:color w:val="auto"/>
        </w:rPr>
        <w:t xml:space="preserve">6.2. </w:t>
      </w:r>
      <w:bookmarkEnd w:id="25"/>
      <w:r w:rsidRPr="00E10D14">
        <w:rPr>
          <w:rFonts w:ascii="Times New Roman" w:hAnsi="Times New Roman" w:cs="Times New Roman"/>
          <w:color w:val="auto"/>
        </w:rPr>
        <w:t>Методическое обеспечение для аудиторной и внеаудиторной самостоятельной работы</w:t>
      </w:r>
      <w:bookmarkEnd w:id="26"/>
      <w:bookmarkEnd w:id="27"/>
    </w:p>
    <w:p w14:paraId="2772C928" w14:textId="1534C4B8" w:rsidR="00164219" w:rsidRPr="00D8183A" w:rsidRDefault="00164219" w:rsidP="00E2167A">
      <w:pPr>
        <w:pStyle w:val="aa"/>
        <w:widowControl w:val="0"/>
        <w:numPr>
          <w:ilvl w:val="0"/>
          <w:numId w:val="14"/>
        </w:numPr>
        <w:spacing w:after="0"/>
        <w:ind w:left="284" w:firstLine="709"/>
        <w:jc w:val="both"/>
        <w:rPr>
          <w:rFonts w:ascii="Times New Roman" w:hAnsi="Times New Roman" w:cs="Times New Roman"/>
          <w:sz w:val="28"/>
          <w:szCs w:val="28"/>
        </w:rPr>
      </w:pPr>
      <w:r w:rsidRPr="00D8183A">
        <w:rPr>
          <w:rFonts w:ascii="Times New Roman" w:hAnsi="Times New Roman" w:cs="Times New Roman"/>
          <w:sz w:val="28"/>
          <w:szCs w:val="28"/>
        </w:rPr>
        <w:t xml:space="preserve">Оценка знаний студентов осуществляется в баллах с учетом </w:t>
      </w:r>
      <w:r w:rsidRPr="00311310">
        <w:rPr>
          <w:rFonts w:ascii="Times New Roman" w:hAnsi="Times New Roman" w:cs="Times New Roman"/>
          <w:sz w:val="28"/>
          <w:szCs w:val="28"/>
        </w:rPr>
        <w:t xml:space="preserve">оценки работы в семестре (выполнение </w:t>
      </w:r>
      <w:r w:rsidR="00D8183A" w:rsidRPr="00311310">
        <w:rPr>
          <w:rFonts w:ascii="Times New Roman" w:hAnsi="Times New Roman" w:cs="Times New Roman"/>
          <w:sz w:val="28"/>
          <w:szCs w:val="28"/>
        </w:rPr>
        <w:t>Курсовой работы, Проектной работы</w:t>
      </w:r>
      <w:r w:rsidR="00D8183A" w:rsidRPr="00311310">
        <w:rPr>
          <w:rFonts w:ascii="Times New Roman" w:hAnsi="Times New Roman" w:cs="Times New Roman"/>
          <w:sz w:val="24"/>
        </w:rPr>
        <w:t>,</w:t>
      </w:r>
      <w:r w:rsidR="00D8183A" w:rsidRPr="00311310">
        <w:rPr>
          <w:rFonts w:ascii="Times New Roman" w:hAnsi="Times New Roman" w:cs="Times New Roman"/>
          <w:sz w:val="28"/>
          <w:szCs w:val="28"/>
        </w:rPr>
        <w:t xml:space="preserve"> </w:t>
      </w:r>
      <w:r w:rsidRPr="00311310">
        <w:rPr>
          <w:rFonts w:ascii="Times New Roman" w:hAnsi="Times New Roman" w:cs="Times New Roman"/>
          <w:sz w:val="28"/>
          <w:szCs w:val="28"/>
        </w:rPr>
        <w:t>контрольных работ, участие в обсуждениях на практических занятиях</w:t>
      </w:r>
      <w:r w:rsidRPr="00D8183A">
        <w:rPr>
          <w:rFonts w:ascii="Times New Roman" w:hAnsi="Times New Roman" w:cs="Times New Roman"/>
          <w:sz w:val="28"/>
          <w:szCs w:val="28"/>
        </w:rPr>
        <w:t xml:space="preserve"> и др.), оценки итоговых знаний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92"/>
        <w:gridCol w:w="2693"/>
      </w:tblGrid>
      <w:tr w:rsidR="00164219" w:rsidRPr="00E10D14" w14:paraId="53FD1563" w14:textId="77777777" w:rsidTr="000E6025">
        <w:tc>
          <w:tcPr>
            <w:tcW w:w="458" w:type="dxa"/>
          </w:tcPr>
          <w:p w14:paraId="799BDCFE"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 xml:space="preserve">№ </w:t>
            </w:r>
          </w:p>
        </w:tc>
        <w:tc>
          <w:tcPr>
            <w:tcW w:w="6092" w:type="dxa"/>
          </w:tcPr>
          <w:p w14:paraId="6B79F7D4"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Вид отчетности</w:t>
            </w:r>
          </w:p>
        </w:tc>
        <w:tc>
          <w:tcPr>
            <w:tcW w:w="2693" w:type="dxa"/>
          </w:tcPr>
          <w:p w14:paraId="41256E16"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Баллы</w:t>
            </w:r>
          </w:p>
        </w:tc>
      </w:tr>
      <w:tr w:rsidR="00164219" w:rsidRPr="00E10D14" w14:paraId="2B4260DC" w14:textId="77777777" w:rsidTr="000E6025">
        <w:tc>
          <w:tcPr>
            <w:tcW w:w="458" w:type="dxa"/>
          </w:tcPr>
          <w:p w14:paraId="2F2A572D"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1.</w:t>
            </w:r>
          </w:p>
        </w:tc>
        <w:tc>
          <w:tcPr>
            <w:tcW w:w="6092" w:type="dxa"/>
          </w:tcPr>
          <w:p w14:paraId="065F1585"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Работа в модуле</w:t>
            </w:r>
          </w:p>
        </w:tc>
        <w:tc>
          <w:tcPr>
            <w:tcW w:w="2693" w:type="dxa"/>
          </w:tcPr>
          <w:p w14:paraId="08C93D53"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40</w:t>
            </w:r>
            <w:r w:rsidR="0020723B">
              <w:rPr>
                <w:rFonts w:ascii="Times New Roman" w:hAnsi="Times New Roman" w:cs="Times New Roman"/>
                <w:sz w:val="24"/>
              </w:rPr>
              <w:t xml:space="preserve"> </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188CCAC5" w14:textId="77777777" w:rsidTr="000E6025">
        <w:trPr>
          <w:trHeight w:val="256"/>
        </w:trPr>
        <w:tc>
          <w:tcPr>
            <w:tcW w:w="458" w:type="dxa"/>
          </w:tcPr>
          <w:p w14:paraId="2C8AAB3E"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2.</w:t>
            </w:r>
          </w:p>
        </w:tc>
        <w:tc>
          <w:tcPr>
            <w:tcW w:w="6092" w:type="dxa"/>
          </w:tcPr>
          <w:p w14:paraId="5ED842C3" w14:textId="77777777" w:rsidR="00164219" w:rsidRPr="00E10D14" w:rsidRDefault="000E6025" w:rsidP="008A2BC3">
            <w:pPr>
              <w:jc w:val="both"/>
              <w:rPr>
                <w:rFonts w:ascii="Times New Roman" w:hAnsi="Times New Roman" w:cs="Times New Roman"/>
                <w:sz w:val="24"/>
              </w:rPr>
            </w:pPr>
            <w:r>
              <w:rPr>
                <w:rFonts w:ascii="Times New Roman" w:hAnsi="Times New Roman" w:cs="Times New Roman"/>
                <w:sz w:val="24"/>
              </w:rPr>
              <w:t>Зачет/</w:t>
            </w:r>
            <w:r w:rsidR="00164219" w:rsidRPr="00E10D14">
              <w:rPr>
                <w:rFonts w:ascii="Times New Roman" w:hAnsi="Times New Roman" w:cs="Times New Roman"/>
                <w:sz w:val="24"/>
              </w:rPr>
              <w:t>Экзамен</w:t>
            </w:r>
          </w:p>
        </w:tc>
        <w:tc>
          <w:tcPr>
            <w:tcW w:w="2693" w:type="dxa"/>
          </w:tcPr>
          <w:p w14:paraId="2986197E"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60</w:t>
            </w:r>
            <w:r w:rsidR="0022172D">
              <w:rPr>
                <w:rFonts w:ascii="Times New Roman" w:hAnsi="Times New Roman" w:cs="Times New Roman"/>
                <w:sz w:val="24"/>
              </w:rPr>
              <w:t xml:space="preserve"> баллов </w:t>
            </w:r>
            <w:r w:rsidR="0022172D" w:rsidRPr="0022172D">
              <w:rPr>
                <w:rFonts w:ascii="Times New Roman" w:hAnsi="Times New Roman" w:cs="Times New Roman"/>
                <w:sz w:val="24"/>
              </w:rPr>
              <w:t>в семестр</w:t>
            </w:r>
          </w:p>
        </w:tc>
      </w:tr>
      <w:tr w:rsidR="00164219" w:rsidRPr="00E10D14" w14:paraId="685B0AF6" w14:textId="77777777" w:rsidTr="000E6025">
        <w:tc>
          <w:tcPr>
            <w:tcW w:w="458" w:type="dxa"/>
          </w:tcPr>
          <w:p w14:paraId="6C4BB2CB" w14:textId="77777777" w:rsidR="00164219" w:rsidRPr="00E10D14" w:rsidRDefault="00164219" w:rsidP="008A2BC3">
            <w:pPr>
              <w:jc w:val="both"/>
              <w:rPr>
                <w:rFonts w:ascii="Times New Roman" w:hAnsi="Times New Roman" w:cs="Times New Roman"/>
                <w:sz w:val="24"/>
              </w:rPr>
            </w:pPr>
          </w:p>
        </w:tc>
        <w:tc>
          <w:tcPr>
            <w:tcW w:w="6092" w:type="dxa"/>
          </w:tcPr>
          <w:p w14:paraId="2F16FDAC"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Итого:</w:t>
            </w:r>
          </w:p>
        </w:tc>
        <w:tc>
          <w:tcPr>
            <w:tcW w:w="2693" w:type="dxa"/>
          </w:tcPr>
          <w:p w14:paraId="200E86EE"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100</w:t>
            </w:r>
            <w:r w:rsidR="0022172D">
              <w:rPr>
                <w:rFonts w:ascii="Times New Roman" w:hAnsi="Times New Roman" w:cs="Times New Roman"/>
                <w:sz w:val="24"/>
              </w:rPr>
              <w:t xml:space="preserve"> баллов </w:t>
            </w:r>
            <w:r w:rsidR="0022172D" w:rsidRPr="0022172D">
              <w:rPr>
                <w:rFonts w:ascii="Times New Roman" w:hAnsi="Times New Roman" w:cs="Times New Roman"/>
                <w:sz w:val="24"/>
              </w:rPr>
              <w:t>в семестр</w:t>
            </w:r>
          </w:p>
        </w:tc>
      </w:tr>
    </w:tbl>
    <w:p w14:paraId="07C0698B" w14:textId="77777777" w:rsidR="00164219" w:rsidRPr="00E10D14" w:rsidRDefault="00164219" w:rsidP="00164219">
      <w:pPr>
        <w:ind w:firstLine="708"/>
        <w:jc w:val="both"/>
        <w:rPr>
          <w:rFonts w:ascii="Times New Roman" w:hAnsi="Times New Roman" w:cs="Times New Roman"/>
          <w:b/>
          <w:sz w:val="24"/>
        </w:rPr>
      </w:pPr>
      <w:r w:rsidRPr="00E10D14">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92"/>
        <w:gridCol w:w="2687"/>
      </w:tblGrid>
      <w:tr w:rsidR="00164219" w:rsidRPr="00E10D14" w14:paraId="365BBC5B" w14:textId="77777777" w:rsidTr="00526E97">
        <w:tc>
          <w:tcPr>
            <w:tcW w:w="458" w:type="dxa"/>
          </w:tcPr>
          <w:p w14:paraId="7B9DBBBB"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w:t>
            </w:r>
          </w:p>
        </w:tc>
        <w:tc>
          <w:tcPr>
            <w:tcW w:w="6092" w:type="dxa"/>
          </w:tcPr>
          <w:p w14:paraId="6D37E4A6"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Формы текущего контроля</w:t>
            </w:r>
          </w:p>
        </w:tc>
        <w:tc>
          <w:tcPr>
            <w:tcW w:w="2687" w:type="dxa"/>
          </w:tcPr>
          <w:p w14:paraId="144BADEB"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Количество баллов</w:t>
            </w:r>
          </w:p>
        </w:tc>
      </w:tr>
      <w:tr w:rsidR="00164219" w:rsidRPr="00E10D14" w14:paraId="15DA40D5" w14:textId="77777777" w:rsidTr="00526E97">
        <w:tc>
          <w:tcPr>
            <w:tcW w:w="458" w:type="dxa"/>
            <w:tcBorders>
              <w:bottom w:val="nil"/>
            </w:tcBorders>
          </w:tcPr>
          <w:p w14:paraId="7855BA6F" w14:textId="77777777" w:rsidR="00164219" w:rsidRPr="00E10D14" w:rsidRDefault="00164219" w:rsidP="008A2BC3">
            <w:pPr>
              <w:spacing w:after="0"/>
              <w:jc w:val="both"/>
              <w:rPr>
                <w:rFonts w:ascii="Times New Roman" w:hAnsi="Times New Roman" w:cs="Times New Roman"/>
                <w:sz w:val="24"/>
              </w:rPr>
            </w:pPr>
            <w:r w:rsidRPr="00E10D14">
              <w:rPr>
                <w:rFonts w:ascii="Times New Roman" w:hAnsi="Times New Roman" w:cs="Times New Roman"/>
                <w:sz w:val="24"/>
              </w:rPr>
              <w:t>1.</w:t>
            </w:r>
          </w:p>
        </w:tc>
        <w:tc>
          <w:tcPr>
            <w:tcW w:w="6092" w:type="dxa"/>
            <w:tcBorders>
              <w:bottom w:val="nil"/>
            </w:tcBorders>
          </w:tcPr>
          <w:p w14:paraId="0BDE2A31" w14:textId="77777777" w:rsidR="00164219" w:rsidRPr="00E10D14" w:rsidRDefault="00164219" w:rsidP="008A2BC3">
            <w:pPr>
              <w:spacing w:after="0"/>
              <w:jc w:val="both"/>
              <w:rPr>
                <w:rFonts w:ascii="Times New Roman" w:hAnsi="Times New Roman" w:cs="Times New Roman"/>
                <w:sz w:val="24"/>
              </w:rPr>
            </w:pPr>
            <w:r w:rsidRPr="00F27184">
              <w:rPr>
                <w:rFonts w:ascii="Times New Roman" w:hAnsi="Times New Roman" w:cs="Times New Roman"/>
                <w:sz w:val="24"/>
              </w:rPr>
              <w:t>Работа в семестре</w:t>
            </w:r>
          </w:p>
        </w:tc>
        <w:tc>
          <w:tcPr>
            <w:tcW w:w="2687" w:type="dxa"/>
            <w:tcBorders>
              <w:bottom w:val="nil"/>
            </w:tcBorders>
          </w:tcPr>
          <w:p w14:paraId="650542A3" w14:textId="77777777" w:rsidR="00164219" w:rsidRPr="0022172D" w:rsidRDefault="00164219" w:rsidP="008A2BC3">
            <w:pPr>
              <w:spacing w:after="0"/>
              <w:jc w:val="center"/>
              <w:rPr>
                <w:rFonts w:ascii="Times New Roman" w:hAnsi="Times New Roman" w:cs="Times New Roman"/>
                <w:sz w:val="24"/>
              </w:rPr>
            </w:pPr>
          </w:p>
        </w:tc>
      </w:tr>
      <w:tr w:rsidR="00164219" w:rsidRPr="00E10D14" w14:paraId="2C9346C3" w14:textId="77777777" w:rsidTr="00526E97">
        <w:tc>
          <w:tcPr>
            <w:tcW w:w="458" w:type="dxa"/>
            <w:tcBorders>
              <w:top w:val="nil"/>
              <w:bottom w:val="nil"/>
            </w:tcBorders>
          </w:tcPr>
          <w:p w14:paraId="70F5E825"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bottom w:val="nil"/>
            </w:tcBorders>
          </w:tcPr>
          <w:p w14:paraId="24D7B932" w14:textId="77777777" w:rsidR="00164219" w:rsidRPr="00F27184" w:rsidRDefault="00164219" w:rsidP="00E2167A">
            <w:pPr>
              <w:pStyle w:val="aa"/>
              <w:numPr>
                <w:ilvl w:val="0"/>
                <w:numId w:val="14"/>
              </w:numPr>
              <w:spacing w:after="0"/>
              <w:ind w:left="284" w:hanging="284"/>
              <w:jc w:val="both"/>
              <w:rPr>
                <w:rFonts w:ascii="Times New Roman" w:hAnsi="Times New Roman" w:cs="Times New Roman"/>
                <w:sz w:val="24"/>
              </w:rPr>
            </w:pPr>
            <w:r w:rsidRPr="00F27184">
              <w:rPr>
                <w:rFonts w:ascii="Times New Roman" w:hAnsi="Times New Roman" w:cs="Times New Roman"/>
                <w:sz w:val="24"/>
              </w:rPr>
              <w:t>Экспресс-контроль (тестирование и ответы на занятии)</w:t>
            </w:r>
          </w:p>
        </w:tc>
        <w:tc>
          <w:tcPr>
            <w:tcW w:w="2687" w:type="dxa"/>
            <w:tcBorders>
              <w:top w:val="nil"/>
              <w:bottom w:val="nil"/>
            </w:tcBorders>
          </w:tcPr>
          <w:p w14:paraId="02E8806B" w14:textId="00940C76"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20</w:t>
            </w:r>
            <w:r w:rsidR="00C03AA5">
              <w:rPr>
                <w:rFonts w:ascii="Times New Roman" w:hAnsi="Times New Roman" w:cs="Times New Roman"/>
                <w:sz w:val="24"/>
              </w:rPr>
              <w:t xml:space="preserve"> </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34A2B88F" w14:textId="77777777" w:rsidTr="00526E97">
        <w:tc>
          <w:tcPr>
            <w:tcW w:w="458" w:type="dxa"/>
            <w:tcBorders>
              <w:top w:val="nil"/>
              <w:bottom w:val="nil"/>
            </w:tcBorders>
          </w:tcPr>
          <w:p w14:paraId="290E8208"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bottom w:val="nil"/>
            </w:tcBorders>
          </w:tcPr>
          <w:p w14:paraId="56370627" w14:textId="77777777" w:rsidR="00AF4C7A" w:rsidRDefault="00AF4C7A" w:rsidP="00E2167A">
            <w:pPr>
              <w:pStyle w:val="aa"/>
              <w:numPr>
                <w:ilvl w:val="0"/>
                <w:numId w:val="14"/>
              </w:numPr>
              <w:spacing w:after="0"/>
              <w:ind w:left="284" w:hanging="284"/>
              <w:jc w:val="both"/>
              <w:rPr>
                <w:rFonts w:ascii="Times New Roman" w:hAnsi="Times New Roman" w:cs="Times New Roman"/>
                <w:sz w:val="24"/>
              </w:rPr>
            </w:pPr>
            <w:r w:rsidRPr="005D1440">
              <w:rPr>
                <w:rFonts w:ascii="Times New Roman" w:hAnsi="Times New Roman" w:cs="Times New Roman"/>
                <w:sz w:val="24"/>
              </w:rPr>
              <w:t>Курсовая работа</w:t>
            </w:r>
          </w:p>
          <w:p w14:paraId="29364F15" w14:textId="1A7900D5" w:rsidR="00D8183A" w:rsidRPr="005D1440" w:rsidRDefault="00D8183A" w:rsidP="00E2167A">
            <w:pPr>
              <w:pStyle w:val="aa"/>
              <w:numPr>
                <w:ilvl w:val="0"/>
                <w:numId w:val="14"/>
              </w:numPr>
              <w:spacing w:after="0"/>
              <w:ind w:left="284" w:hanging="284"/>
              <w:jc w:val="both"/>
              <w:rPr>
                <w:rFonts w:ascii="Times New Roman" w:hAnsi="Times New Roman" w:cs="Times New Roman"/>
                <w:sz w:val="24"/>
              </w:rPr>
            </w:pPr>
            <w:r w:rsidRPr="00311310">
              <w:rPr>
                <w:rFonts w:ascii="Times New Roman" w:hAnsi="Times New Roman" w:cs="Times New Roman"/>
                <w:sz w:val="24"/>
              </w:rPr>
              <w:t>Проектная работа</w:t>
            </w:r>
          </w:p>
        </w:tc>
        <w:tc>
          <w:tcPr>
            <w:tcW w:w="2687" w:type="dxa"/>
            <w:tcBorders>
              <w:top w:val="nil"/>
              <w:bottom w:val="nil"/>
            </w:tcBorders>
          </w:tcPr>
          <w:p w14:paraId="2384B1B9" w14:textId="77777777"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15</w:t>
            </w:r>
            <w:r w:rsidR="0022172D">
              <w:rPr>
                <w:rFonts w:ascii="Times New Roman" w:hAnsi="Times New Roman" w:cs="Times New Roman"/>
                <w:sz w:val="24"/>
              </w:rPr>
              <w:t xml:space="preserve"> баллов</w:t>
            </w:r>
            <w:r w:rsidR="0022172D" w:rsidRPr="0022172D">
              <w:rPr>
                <w:rFonts w:ascii="Times New Roman" w:hAnsi="Times New Roman" w:cs="Times New Roman"/>
                <w:sz w:val="24"/>
              </w:rPr>
              <w:t xml:space="preserve"> в семестр</w:t>
            </w:r>
          </w:p>
        </w:tc>
      </w:tr>
      <w:tr w:rsidR="00164219" w:rsidRPr="00E10D14" w14:paraId="23D6B109" w14:textId="77777777" w:rsidTr="00526E97">
        <w:tc>
          <w:tcPr>
            <w:tcW w:w="458" w:type="dxa"/>
            <w:tcBorders>
              <w:top w:val="nil"/>
            </w:tcBorders>
          </w:tcPr>
          <w:p w14:paraId="618F222F"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tcBorders>
          </w:tcPr>
          <w:p w14:paraId="4B1F55EA" w14:textId="77777777" w:rsidR="00164219" w:rsidRPr="00F27184" w:rsidRDefault="00164219" w:rsidP="00E2167A">
            <w:pPr>
              <w:pStyle w:val="aa"/>
              <w:numPr>
                <w:ilvl w:val="0"/>
                <w:numId w:val="14"/>
              </w:numPr>
              <w:spacing w:after="0"/>
              <w:ind w:left="284" w:hanging="284"/>
              <w:jc w:val="both"/>
              <w:rPr>
                <w:rFonts w:ascii="Times New Roman" w:hAnsi="Times New Roman" w:cs="Times New Roman"/>
                <w:sz w:val="24"/>
              </w:rPr>
            </w:pPr>
            <w:r w:rsidRPr="00F27184">
              <w:rPr>
                <w:rFonts w:ascii="Times New Roman" w:hAnsi="Times New Roman" w:cs="Times New Roman"/>
                <w:sz w:val="24"/>
              </w:rPr>
              <w:t>Посещение аудиторных заняти</w:t>
            </w:r>
            <w:r>
              <w:rPr>
                <w:rFonts w:ascii="Times New Roman" w:hAnsi="Times New Roman" w:cs="Times New Roman"/>
                <w:sz w:val="24"/>
              </w:rPr>
              <w:t>й</w:t>
            </w:r>
            <w:r w:rsidRPr="00F27184">
              <w:rPr>
                <w:rFonts w:ascii="Times New Roman" w:hAnsi="Times New Roman" w:cs="Times New Roman"/>
                <w:sz w:val="24"/>
              </w:rPr>
              <w:t xml:space="preserve"> и участие в дискуссиях</w:t>
            </w:r>
          </w:p>
        </w:tc>
        <w:tc>
          <w:tcPr>
            <w:tcW w:w="2687" w:type="dxa"/>
            <w:tcBorders>
              <w:top w:val="nil"/>
            </w:tcBorders>
          </w:tcPr>
          <w:p w14:paraId="0C2FE0FB" w14:textId="6C560F00"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5</w:t>
            </w:r>
            <w:r w:rsidR="00C03AA5">
              <w:rPr>
                <w:rFonts w:ascii="Times New Roman" w:hAnsi="Times New Roman" w:cs="Times New Roman"/>
                <w:sz w:val="24"/>
              </w:rPr>
              <w:t xml:space="preserve"> </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26787C42" w14:textId="77777777" w:rsidTr="00526E97">
        <w:tc>
          <w:tcPr>
            <w:tcW w:w="458" w:type="dxa"/>
          </w:tcPr>
          <w:p w14:paraId="7E52746B" w14:textId="77777777" w:rsidR="00164219" w:rsidRPr="00E10D14" w:rsidRDefault="00164219" w:rsidP="008A2BC3">
            <w:pPr>
              <w:jc w:val="both"/>
              <w:rPr>
                <w:rFonts w:ascii="Times New Roman" w:hAnsi="Times New Roman" w:cs="Times New Roman"/>
                <w:sz w:val="24"/>
              </w:rPr>
            </w:pPr>
          </w:p>
        </w:tc>
        <w:tc>
          <w:tcPr>
            <w:tcW w:w="6092" w:type="dxa"/>
          </w:tcPr>
          <w:p w14:paraId="3C491805"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Итого</w:t>
            </w:r>
          </w:p>
        </w:tc>
        <w:tc>
          <w:tcPr>
            <w:tcW w:w="2687" w:type="dxa"/>
          </w:tcPr>
          <w:p w14:paraId="5B2B4810" w14:textId="10C1954F"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40</w:t>
            </w:r>
            <w:r w:rsidR="00C03AA5">
              <w:rPr>
                <w:rFonts w:ascii="Times New Roman" w:hAnsi="Times New Roman" w:cs="Times New Roman"/>
                <w:sz w:val="24"/>
              </w:rPr>
              <w:t xml:space="preserve"> </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bl>
    <w:p w14:paraId="7743BFC6" w14:textId="219885DA" w:rsidR="00164219" w:rsidRDefault="00164219" w:rsidP="00164219">
      <w:pPr>
        <w:widowControl w:val="0"/>
        <w:spacing w:after="0" w:line="240" w:lineRule="auto"/>
        <w:jc w:val="both"/>
        <w:rPr>
          <w:rFonts w:ascii="Times New Roman" w:hAnsi="Times New Roman" w:cs="Times New Roman"/>
          <w:b/>
          <w:snapToGrid w:val="0"/>
          <w:color w:val="000000"/>
          <w:sz w:val="28"/>
          <w:szCs w:val="28"/>
        </w:rPr>
      </w:pPr>
    </w:p>
    <w:p w14:paraId="1D7906B0" w14:textId="5C40D02D" w:rsidR="00D8183A" w:rsidRDefault="00D8183A" w:rsidP="00164219">
      <w:pPr>
        <w:widowControl w:val="0"/>
        <w:spacing w:after="0" w:line="240" w:lineRule="auto"/>
        <w:jc w:val="both"/>
        <w:rPr>
          <w:rFonts w:ascii="Times New Roman" w:hAnsi="Times New Roman" w:cs="Times New Roman"/>
          <w:b/>
          <w:snapToGrid w:val="0"/>
          <w:color w:val="000000"/>
          <w:sz w:val="28"/>
          <w:szCs w:val="28"/>
        </w:rPr>
      </w:pPr>
    </w:p>
    <w:p w14:paraId="7D20F9ED" w14:textId="3A0417C3" w:rsidR="00164219" w:rsidRPr="0064759C" w:rsidRDefault="00164219" w:rsidP="00164219">
      <w:pPr>
        <w:rPr>
          <w:rFonts w:ascii="Times New Roman" w:hAnsi="Times New Roman" w:cs="Times New Roman"/>
          <w:b/>
          <w:sz w:val="28"/>
          <w:szCs w:val="28"/>
        </w:rPr>
      </w:pPr>
      <w:r w:rsidRPr="0064759C">
        <w:rPr>
          <w:rFonts w:ascii="Times New Roman" w:hAnsi="Times New Roman" w:cs="Times New Roman"/>
          <w:b/>
          <w:sz w:val="28"/>
          <w:szCs w:val="28"/>
        </w:rPr>
        <w:t xml:space="preserve">Примерный перечень </w:t>
      </w:r>
      <w:r w:rsidR="0064759C" w:rsidRPr="0064759C">
        <w:rPr>
          <w:rFonts w:ascii="Times New Roman" w:hAnsi="Times New Roman" w:cs="Times New Roman"/>
          <w:b/>
          <w:sz w:val="28"/>
          <w:szCs w:val="28"/>
        </w:rPr>
        <w:t>тем проектной работы</w:t>
      </w:r>
    </w:p>
    <w:p w14:paraId="7520E19F" w14:textId="5A845C15"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64759C">
        <w:rPr>
          <w:rFonts w:ascii="Times New Roman" w:hAnsi="Times New Roman" w:cs="Times New Roman"/>
          <w:sz w:val="28"/>
          <w:szCs w:val="28"/>
          <w:lang w:val="en-US"/>
        </w:rPr>
        <w:t>places</w:t>
      </w:r>
      <w:r w:rsidR="0064759C" w:rsidRPr="0064759C">
        <w:rPr>
          <w:rFonts w:ascii="Times New Roman" w:hAnsi="Times New Roman" w:cs="Times New Roman"/>
          <w:sz w:val="28"/>
          <w:szCs w:val="28"/>
        </w:rPr>
        <w:t xml:space="preserve"> </w:t>
      </w:r>
      <w:r w:rsidRPr="0064759C">
        <w:rPr>
          <w:rFonts w:ascii="Times New Roman" w:hAnsi="Times New Roman" w:cs="Times New Roman"/>
          <w:sz w:val="28"/>
          <w:szCs w:val="28"/>
          <w:lang w:val="en-US"/>
        </w:rPr>
        <w:t>of</w:t>
      </w:r>
      <w:r w:rsidR="0064759C" w:rsidRPr="0064759C">
        <w:rPr>
          <w:rFonts w:ascii="Times New Roman" w:hAnsi="Times New Roman" w:cs="Times New Roman"/>
          <w:sz w:val="28"/>
          <w:szCs w:val="28"/>
        </w:rPr>
        <w:t xml:space="preserve"> </w:t>
      </w:r>
      <w:r w:rsidRPr="0064759C">
        <w:rPr>
          <w:rFonts w:ascii="Times New Roman" w:hAnsi="Times New Roman" w:cs="Times New Roman"/>
          <w:sz w:val="28"/>
          <w:szCs w:val="28"/>
          <w:lang w:val="en-US"/>
        </w:rPr>
        <w:t>business</w:t>
      </w:r>
      <w:r w:rsidRPr="0064759C">
        <w:rPr>
          <w:rFonts w:ascii="Times New Roman" w:hAnsi="Times New Roman" w:cs="Times New Roman"/>
          <w:sz w:val="28"/>
          <w:szCs w:val="28"/>
        </w:rPr>
        <w:t xml:space="preserve">) сторон сделки в разных государствах как основной критерий, которому должна отвечать внешнеэкономическая (международная) сделка. </w:t>
      </w:r>
    </w:p>
    <w:p w14:paraId="097C7997" w14:textId="22CD69BF"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Нормативно-</w:t>
      </w:r>
      <w:r w:rsidR="00477D60" w:rsidRPr="0064759C">
        <w:rPr>
          <w:rFonts w:ascii="Times New Roman" w:hAnsi="Times New Roman" w:cs="Times New Roman"/>
          <w:sz w:val="28"/>
          <w:szCs w:val="28"/>
        </w:rPr>
        <w:t>правовое регулирование договорных отношений во внешнеэкономической сфере</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в условиях функционирования ЕАЭС и влияние на них налогового и таможенного права</w:t>
      </w:r>
      <w:r w:rsidRPr="0064759C">
        <w:rPr>
          <w:rFonts w:ascii="Times New Roman" w:hAnsi="Times New Roman" w:cs="Times New Roman"/>
          <w:sz w:val="28"/>
          <w:szCs w:val="28"/>
        </w:rPr>
        <w:t xml:space="preserve">. </w:t>
      </w:r>
    </w:p>
    <w:p w14:paraId="07514DD5" w14:textId="4FCFD1C1"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Применение </w:t>
      </w:r>
      <w:r w:rsidR="00477D60" w:rsidRPr="0064759C">
        <w:rPr>
          <w:rFonts w:ascii="Times New Roman" w:hAnsi="Times New Roman" w:cs="Times New Roman"/>
          <w:sz w:val="28"/>
          <w:szCs w:val="28"/>
        </w:rPr>
        <w:t>международных публично-правовых и частноправовых норм при составлении и исполнении внешнеторговых контрактов</w:t>
      </w:r>
      <w:r w:rsidRPr="0064759C">
        <w:rPr>
          <w:rFonts w:ascii="Times New Roman" w:hAnsi="Times New Roman" w:cs="Times New Roman"/>
          <w:sz w:val="28"/>
          <w:szCs w:val="28"/>
        </w:rPr>
        <w:t xml:space="preserve">. </w:t>
      </w:r>
    </w:p>
    <w:p w14:paraId="55238BCA" w14:textId="77777777"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Роль, место и функции внешнеторговых контрактов во внешнеэкономической деятельности</w:t>
      </w:r>
      <w:r w:rsidR="00477D60" w:rsidRPr="0064759C">
        <w:rPr>
          <w:rFonts w:ascii="Times New Roman" w:hAnsi="Times New Roman" w:cs="Times New Roman"/>
          <w:sz w:val="28"/>
          <w:szCs w:val="28"/>
        </w:rPr>
        <w:t>. Связь налогового и гражданского регулирования внешнеторговых контрактов</w:t>
      </w:r>
      <w:r w:rsidRPr="0064759C">
        <w:rPr>
          <w:rFonts w:ascii="Times New Roman" w:hAnsi="Times New Roman" w:cs="Times New Roman"/>
          <w:sz w:val="28"/>
          <w:szCs w:val="28"/>
        </w:rPr>
        <w:t xml:space="preserve">. </w:t>
      </w:r>
    </w:p>
    <w:p w14:paraId="4FB6B30D" w14:textId="77777777" w:rsidR="00F90A3C" w:rsidRPr="0064759C" w:rsidRDefault="00477D60"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Внешнеторговые контракты:</w:t>
      </w:r>
      <w:r w:rsidR="0080796C" w:rsidRPr="0064759C">
        <w:rPr>
          <w:rFonts w:ascii="Times New Roman" w:hAnsi="Times New Roman" w:cs="Times New Roman"/>
          <w:sz w:val="28"/>
          <w:szCs w:val="28"/>
        </w:rPr>
        <w:t xml:space="preserve"> </w:t>
      </w:r>
      <w:r w:rsidRPr="0064759C">
        <w:rPr>
          <w:rFonts w:ascii="Times New Roman" w:hAnsi="Times New Roman" w:cs="Times New Roman"/>
          <w:sz w:val="28"/>
          <w:szCs w:val="28"/>
        </w:rPr>
        <w:t>сущность, виды,</w:t>
      </w:r>
      <w:r w:rsidR="0080796C" w:rsidRPr="0064759C">
        <w:rPr>
          <w:rFonts w:ascii="Times New Roman" w:hAnsi="Times New Roman" w:cs="Times New Roman"/>
          <w:sz w:val="28"/>
          <w:szCs w:val="28"/>
        </w:rPr>
        <w:t xml:space="preserve"> </w:t>
      </w:r>
      <w:r w:rsidRPr="0064759C">
        <w:rPr>
          <w:rFonts w:ascii="Times New Roman" w:hAnsi="Times New Roman" w:cs="Times New Roman"/>
          <w:sz w:val="28"/>
          <w:szCs w:val="28"/>
        </w:rPr>
        <w:t>этапы подготовки и заключения. Основные налоговые последствия внешнеторговых контрактов</w:t>
      </w:r>
      <w:r w:rsidR="00F90A3C" w:rsidRPr="0064759C">
        <w:rPr>
          <w:rFonts w:ascii="Times New Roman" w:hAnsi="Times New Roman" w:cs="Times New Roman"/>
          <w:sz w:val="28"/>
          <w:szCs w:val="28"/>
        </w:rPr>
        <w:t xml:space="preserve">. </w:t>
      </w:r>
    </w:p>
    <w:p w14:paraId="2EFFDE6D" w14:textId="77777777"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Взаимодействие и взаимосвязь контрактов во внешнеэкономической деятельности.</w:t>
      </w:r>
    </w:p>
    <w:p w14:paraId="2904DA3C" w14:textId="77777777" w:rsidR="003A1CCB" w:rsidRPr="0064759C" w:rsidRDefault="003A1CCB"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Мониторинг внешних рынков в целях поиска аналогов продукции</w:t>
      </w:r>
      <w:r w:rsidR="00137741" w:rsidRPr="0064759C">
        <w:rPr>
          <w:rFonts w:ascii="Times New Roman" w:hAnsi="Times New Roman" w:cs="Times New Roman"/>
          <w:sz w:val="28"/>
          <w:szCs w:val="28"/>
        </w:rPr>
        <w:t>. К</w:t>
      </w:r>
      <w:r w:rsidRPr="0064759C">
        <w:rPr>
          <w:rFonts w:ascii="Times New Roman" w:hAnsi="Times New Roman" w:cs="Times New Roman"/>
          <w:sz w:val="28"/>
          <w:szCs w:val="28"/>
        </w:rPr>
        <w:t>атегоризация характеристик аналогов продукции на внешних рынках.</w:t>
      </w:r>
    </w:p>
    <w:p w14:paraId="3A34F315"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Спрос на продукцию на внешних рынках</w:t>
      </w:r>
      <w:r w:rsidR="00477D60" w:rsidRPr="0064759C">
        <w:rPr>
          <w:rFonts w:ascii="Times New Roman" w:hAnsi="Times New Roman" w:cs="Times New Roman"/>
          <w:sz w:val="28"/>
          <w:szCs w:val="28"/>
        </w:rPr>
        <w:t>. Методы оценки, прогнозирования и стимулирования спроса</w:t>
      </w:r>
      <w:r w:rsidRPr="0064759C">
        <w:rPr>
          <w:rFonts w:ascii="Times New Roman" w:hAnsi="Times New Roman" w:cs="Times New Roman"/>
          <w:sz w:val="28"/>
          <w:szCs w:val="28"/>
        </w:rPr>
        <w:t xml:space="preserve">. </w:t>
      </w:r>
    </w:p>
    <w:p w14:paraId="1C5E4AD1"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Конкурентные преимущества продукции на внешних рынках. Сравнительный анализ характеристик продукции организации и ее аналогов на внешних рынках.</w:t>
      </w:r>
    </w:p>
    <w:p w14:paraId="6868F3C3"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Соответствие продукции требованиям внешних рынков. </w:t>
      </w:r>
      <w:proofErr w:type="spellStart"/>
      <w:r w:rsidRPr="0064759C">
        <w:rPr>
          <w:rFonts w:ascii="Times New Roman" w:hAnsi="Times New Roman" w:cs="Times New Roman"/>
          <w:sz w:val="28"/>
          <w:szCs w:val="28"/>
        </w:rPr>
        <w:t>Омологация</w:t>
      </w:r>
      <w:proofErr w:type="spellEnd"/>
      <w:r w:rsidRPr="0064759C">
        <w:rPr>
          <w:rFonts w:ascii="Times New Roman" w:hAnsi="Times New Roman" w:cs="Times New Roman"/>
          <w:sz w:val="28"/>
          <w:szCs w:val="28"/>
        </w:rPr>
        <w:t xml:space="preserve"> продукции по итогам анализа требований определенного внешнего рынка.</w:t>
      </w:r>
    </w:p>
    <w:p w14:paraId="1D5C76C1" w14:textId="6FAA029B"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Должная </w:t>
      </w:r>
      <w:r w:rsidR="00477D60" w:rsidRPr="0064759C">
        <w:rPr>
          <w:rFonts w:ascii="Times New Roman" w:hAnsi="Times New Roman" w:cs="Times New Roman"/>
          <w:sz w:val="28"/>
          <w:szCs w:val="28"/>
        </w:rPr>
        <w:t>осмотрительность при выборе иностранного контрагента в налоговом и гражданском законодательстве. Проверка иностранного партнера (</w:t>
      </w:r>
      <w:r w:rsidR="00477D60" w:rsidRPr="0064759C">
        <w:rPr>
          <w:rFonts w:ascii="Times New Roman" w:hAnsi="Times New Roman" w:cs="Times New Roman"/>
          <w:sz w:val="28"/>
          <w:szCs w:val="28"/>
          <w:lang w:val="en-US"/>
        </w:rPr>
        <w:t>due</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lang w:val="en-US"/>
        </w:rPr>
        <w:t>diligence</w:t>
      </w:r>
      <w:r w:rsidR="00477D60" w:rsidRPr="0064759C">
        <w:rPr>
          <w:rFonts w:ascii="Times New Roman" w:hAnsi="Times New Roman" w:cs="Times New Roman"/>
          <w:sz w:val="28"/>
          <w:szCs w:val="28"/>
        </w:rPr>
        <w:t>) на предмет наличия необходимых ресурсов для исполнения обязательств по сделке</w:t>
      </w:r>
      <w:r w:rsidRPr="0064759C">
        <w:rPr>
          <w:rFonts w:ascii="Times New Roman" w:hAnsi="Times New Roman" w:cs="Times New Roman"/>
          <w:sz w:val="28"/>
          <w:szCs w:val="28"/>
        </w:rPr>
        <w:t>.</w:t>
      </w:r>
    </w:p>
    <w:p w14:paraId="7F4487B3" w14:textId="77777777" w:rsidR="00171626" w:rsidRPr="0064759C" w:rsidRDefault="00171626"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Работа с потенциальными участниками внешнеторгового контракта. </w:t>
      </w:r>
      <w:r w:rsidR="00137741" w:rsidRPr="0064759C">
        <w:rPr>
          <w:rFonts w:ascii="Times New Roman" w:hAnsi="Times New Roman" w:cs="Times New Roman"/>
          <w:sz w:val="28"/>
          <w:szCs w:val="28"/>
        </w:rPr>
        <w:t>Анализ поступающих коммерческих предложений, запросов от потенциальных партнеров на внешних рынках</w:t>
      </w:r>
      <w:r w:rsidR="00477D60" w:rsidRPr="0064759C">
        <w:rPr>
          <w:rFonts w:ascii="Times New Roman" w:hAnsi="Times New Roman" w:cs="Times New Roman"/>
          <w:sz w:val="28"/>
          <w:szCs w:val="28"/>
        </w:rPr>
        <w:t>. Базовая проверка добросовестности потенциальных партнеров для целей налогообложения</w:t>
      </w:r>
      <w:r w:rsidR="00137741" w:rsidRPr="0064759C">
        <w:rPr>
          <w:rFonts w:ascii="Times New Roman" w:hAnsi="Times New Roman" w:cs="Times New Roman"/>
          <w:sz w:val="28"/>
          <w:szCs w:val="28"/>
        </w:rPr>
        <w:t>.</w:t>
      </w:r>
    </w:p>
    <w:p w14:paraId="0316EA13" w14:textId="77777777"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211E7AC0" w14:textId="77777777"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Добросовестное </w:t>
      </w:r>
      <w:r w:rsidR="00477D60" w:rsidRPr="0064759C">
        <w:rPr>
          <w:rFonts w:ascii="Times New Roman" w:hAnsi="Times New Roman" w:cs="Times New Roman"/>
          <w:sz w:val="28"/>
          <w:szCs w:val="28"/>
        </w:rPr>
        <w:t>и недобросовестное ведение переговоров. Убытки от недобросовестного ведения переговоров, их налоговые последствия</w:t>
      </w:r>
      <w:r w:rsidRPr="0064759C">
        <w:rPr>
          <w:rFonts w:ascii="Times New Roman" w:hAnsi="Times New Roman" w:cs="Times New Roman"/>
          <w:sz w:val="28"/>
          <w:szCs w:val="28"/>
        </w:rPr>
        <w:t xml:space="preserve">. </w:t>
      </w:r>
    </w:p>
    <w:p w14:paraId="2957D2CC" w14:textId="77777777" w:rsidR="002409FF"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Отклонения от приемлемых условий внешнеторгового контракта (перечень разногласий).</w:t>
      </w:r>
    </w:p>
    <w:p w14:paraId="293EABAF" w14:textId="77777777" w:rsidR="002409FF"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644D2EAA" w14:textId="3D5E8F3E"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Документальное </w:t>
      </w:r>
      <w:r w:rsidR="00477D60" w:rsidRPr="0064759C">
        <w:rPr>
          <w:rFonts w:ascii="Times New Roman" w:hAnsi="Times New Roman" w:cs="Times New Roman"/>
          <w:sz w:val="28"/>
          <w:szCs w:val="28"/>
        </w:rPr>
        <w:t>оформление преддоговорных отношений. Преддоговорная ответственность и</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её налоговые последствия</w:t>
      </w:r>
      <w:r w:rsidRPr="0064759C">
        <w:rPr>
          <w:rFonts w:ascii="Times New Roman" w:hAnsi="Times New Roman" w:cs="Times New Roman"/>
          <w:sz w:val="28"/>
          <w:szCs w:val="28"/>
        </w:rPr>
        <w:t xml:space="preserve">. </w:t>
      </w:r>
    </w:p>
    <w:p w14:paraId="000424A6" w14:textId="77777777" w:rsidR="00F90A3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Документальное </w:t>
      </w:r>
      <w:r w:rsidR="00477D60" w:rsidRPr="0064759C">
        <w:rPr>
          <w:rFonts w:ascii="Times New Roman" w:hAnsi="Times New Roman" w:cs="Times New Roman"/>
          <w:sz w:val="28"/>
          <w:szCs w:val="28"/>
        </w:rPr>
        <w:t>оформление результатов переговоров по условиям внешнеторгового контракта:</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договор о намерениях,</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предварительный договор,</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проект договора. Значение данных документов с позиции налогового законодательства</w:t>
      </w:r>
      <w:r w:rsidRPr="0064759C">
        <w:rPr>
          <w:rFonts w:ascii="Times New Roman" w:hAnsi="Times New Roman" w:cs="Times New Roman"/>
          <w:sz w:val="28"/>
          <w:szCs w:val="28"/>
        </w:rPr>
        <w:t>.</w:t>
      </w:r>
    </w:p>
    <w:p w14:paraId="39FEB591" w14:textId="77777777" w:rsidR="00207469"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Договорные условия как регулятор внешнеторговых операций. </w:t>
      </w:r>
      <w:r w:rsidR="00207469" w:rsidRPr="0064759C">
        <w:rPr>
          <w:rFonts w:ascii="Times New Roman" w:hAnsi="Times New Roman" w:cs="Times New Roman"/>
          <w:sz w:val="28"/>
          <w:szCs w:val="28"/>
        </w:rPr>
        <w:t>Экономическая обусловленность гражданского и налогового законодательства.</w:t>
      </w:r>
    </w:p>
    <w:p w14:paraId="7B885D88"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Внешнеторговый </w:t>
      </w:r>
      <w:r w:rsidR="00477D60" w:rsidRPr="0064759C">
        <w:rPr>
          <w:rFonts w:ascii="Times New Roman" w:hAnsi="Times New Roman" w:cs="Times New Roman"/>
          <w:sz w:val="28"/>
          <w:szCs w:val="28"/>
        </w:rPr>
        <w:t>договор (контракт): структура, содержание, существенные условия. Детализация и типизация контрактных положений и их налоговых последствий</w:t>
      </w:r>
      <w:r w:rsidRPr="0064759C">
        <w:rPr>
          <w:rFonts w:ascii="Times New Roman" w:hAnsi="Times New Roman" w:cs="Times New Roman"/>
          <w:sz w:val="28"/>
          <w:szCs w:val="28"/>
        </w:rPr>
        <w:t xml:space="preserve">. </w:t>
      </w:r>
    </w:p>
    <w:p w14:paraId="39791AA6"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Язык составления договора. Двуязычные и мультиязычные договоры.</w:t>
      </w:r>
    </w:p>
    <w:p w14:paraId="76003009"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Характеристика основных категорий, участвующих в формировании финансового результата в процессе реализации договорных отношений.</w:t>
      </w:r>
    </w:p>
    <w:p w14:paraId="003FD264"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2B770964"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10B00A9D"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4C93DD42"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5F9C1DF8" w14:textId="77777777" w:rsidR="009F4F44" w:rsidRPr="0064759C" w:rsidRDefault="009F4F44"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Перенос на будущее убытков по гражданско-правовым договорам и их учет для целей налогообложения.</w:t>
      </w:r>
    </w:p>
    <w:p w14:paraId="033689A4"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w:t>
      </w:r>
      <w:r w:rsidR="00477D60" w:rsidRPr="0064759C">
        <w:rPr>
          <w:rFonts w:ascii="Times New Roman" w:hAnsi="Times New Roman" w:cs="Times New Roman"/>
          <w:sz w:val="28"/>
          <w:szCs w:val="28"/>
        </w:rPr>
        <w:t>. Налоговые последствия договоров, заключенных в ненадлежащей форме</w:t>
      </w:r>
      <w:r w:rsidRPr="0064759C">
        <w:rPr>
          <w:rFonts w:ascii="Times New Roman" w:hAnsi="Times New Roman" w:cs="Times New Roman"/>
          <w:sz w:val="28"/>
          <w:szCs w:val="28"/>
        </w:rPr>
        <w:t xml:space="preserve">. </w:t>
      </w:r>
    </w:p>
    <w:p w14:paraId="5E4B042F"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Правовые и налоговые последствия несоблюдения письменной формы договора.</w:t>
      </w:r>
    </w:p>
    <w:p w14:paraId="7EEC7456"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законодательству отдельных стран</w:t>
      </w:r>
      <w:r w:rsidR="00477D60" w:rsidRPr="0064759C">
        <w:rPr>
          <w:rFonts w:ascii="Times New Roman" w:hAnsi="Times New Roman" w:cs="Times New Roman"/>
          <w:sz w:val="28"/>
          <w:szCs w:val="28"/>
        </w:rPr>
        <w:t>. Налоговые последствия сделки в электронной форме</w:t>
      </w:r>
      <w:r w:rsidRPr="0064759C">
        <w:rPr>
          <w:rFonts w:ascii="Times New Roman" w:hAnsi="Times New Roman" w:cs="Times New Roman"/>
          <w:sz w:val="28"/>
          <w:szCs w:val="28"/>
        </w:rPr>
        <w:t>.</w:t>
      </w:r>
    </w:p>
    <w:p w14:paraId="50380259" w14:textId="0981E16A"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Оферта: содержание, виды, порядок составления и направления оферентом адресату оферты. Акцепт, отклонение,</w:t>
      </w:r>
      <w:r w:rsidR="0064759C">
        <w:rPr>
          <w:rFonts w:ascii="Times New Roman" w:hAnsi="Times New Roman" w:cs="Times New Roman"/>
          <w:sz w:val="28"/>
          <w:szCs w:val="28"/>
        </w:rPr>
        <w:t xml:space="preserve"> </w:t>
      </w:r>
      <w:r w:rsidRPr="0064759C">
        <w:rPr>
          <w:rFonts w:ascii="Times New Roman" w:hAnsi="Times New Roman" w:cs="Times New Roman"/>
          <w:sz w:val="28"/>
          <w:szCs w:val="28"/>
        </w:rPr>
        <w:t>отзыв оферты</w:t>
      </w:r>
      <w:r w:rsidR="00477D60"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0FBEFAF5"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Порядок акцепта и его вступления в силу. Отмена акцепта</w:t>
      </w:r>
      <w:r w:rsidR="00477D60"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2CAE4EB0"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Заключение, изменение, дополнение, расторжение контрактов по почте, факсу, e-mail, на встрече представителей</w:t>
      </w:r>
      <w:r w:rsidR="00477D60" w:rsidRPr="0064759C">
        <w:rPr>
          <w:rFonts w:ascii="Times New Roman" w:hAnsi="Times New Roman" w:cs="Times New Roman"/>
          <w:sz w:val="28"/>
          <w:szCs w:val="28"/>
        </w:rPr>
        <w:t>. Фиксация результатов для целей налогообложения</w:t>
      </w:r>
      <w:r w:rsidRPr="0064759C">
        <w:rPr>
          <w:rFonts w:ascii="Times New Roman" w:hAnsi="Times New Roman" w:cs="Times New Roman"/>
          <w:sz w:val="28"/>
          <w:szCs w:val="28"/>
        </w:rPr>
        <w:t>.</w:t>
      </w:r>
    </w:p>
    <w:p w14:paraId="360D8CEE" w14:textId="77777777" w:rsidR="00207469" w:rsidRPr="0064759C" w:rsidRDefault="009F4F44"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w:t>
      </w:r>
      <w:r w:rsidR="00207469" w:rsidRPr="0064759C">
        <w:rPr>
          <w:rFonts w:ascii="Times New Roman" w:hAnsi="Times New Roman" w:cs="Times New Roman"/>
          <w:sz w:val="28"/>
          <w:szCs w:val="28"/>
        </w:rPr>
        <w:t>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40E45BE1" w14:textId="77777777" w:rsidR="009F4F44"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Недействительность договора и отдельных его условий. Налоговые последствия недействительности договора (сделки).</w:t>
      </w:r>
    </w:p>
    <w:p w14:paraId="13A5A347" w14:textId="77777777" w:rsidR="009F4F44"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54759AC8" w14:textId="77777777" w:rsidR="00F90A3C" w:rsidRPr="0064759C" w:rsidRDefault="00F90A3C" w:rsidP="00F90A3C">
      <w:pPr>
        <w:spacing w:after="0"/>
        <w:jc w:val="both"/>
        <w:rPr>
          <w:rFonts w:ascii="Times New Roman" w:hAnsi="Times New Roman" w:cs="Times New Roman"/>
          <w:sz w:val="28"/>
          <w:szCs w:val="28"/>
        </w:rPr>
      </w:pPr>
    </w:p>
    <w:p w14:paraId="3EBFC924" w14:textId="35409431" w:rsidR="00F90A3C" w:rsidRPr="0064759C" w:rsidRDefault="000C53E2" w:rsidP="00F90A3C">
      <w:pPr>
        <w:spacing w:after="0"/>
        <w:ind w:firstLine="709"/>
        <w:jc w:val="both"/>
        <w:rPr>
          <w:rFonts w:ascii="Times New Roman" w:hAnsi="Times New Roman" w:cs="Times New Roman"/>
          <w:b/>
          <w:bCs/>
          <w:sz w:val="28"/>
          <w:szCs w:val="28"/>
        </w:rPr>
      </w:pPr>
      <w:r w:rsidRPr="0064759C">
        <w:rPr>
          <w:rFonts w:ascii="Times New Roman" w:hAnsi="Times New Roman" w:cs="Times New Roman"/>
          <w:b/>
          <w:sz w:val="28"/>
          <w:szCs w:val="28"/>
        </w:rPr>
        <w:t xml:space="preserve">Примерная тематика </w:t>
      </w:r>
      <w:r w:rsidR="0064759C" w:rsidRPr="0064759C">
        <w:rPr>
          <w:rFonts w:ascii="Times New Roman" w:hAnsi="Times New Roman" w:cs="Times New Roman"/>
          <w:b/>
          <w:sz w:val="28"/>
          <w:szCs w:val="28"/>
        </w:rPr>
        <w:t>практических ситуаций для обсуждения на семинарских занятиях</w:t>
      </w:r>
    </w:p>
    <w:p w14:paraId="5E9445C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Правовое регулирование международной купли-продажи товаров и России и зарубежных юрисдикциях.</w:t>
      </w:r>
    </w:p>
    <w:p w14:paraId="79463CCE" w14:textId="77777777" w:rsidR="00F105C4" w:rsidRPr="0064759C" w:rsidRDefault="00F105C4"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Венская конвенция «О договорах международной купли-продажи товаров» 1980 </w:t>
      </w:r>
      <w:r w:rsidR="00477D60" w:rsidRPr="0064759C">
        <w:rPr>
          <w:rFonts w:ascii="Times New Roman" w:hAnsi="Times New Roman" w:cs="Times New Roman"/>
          <w:sz w:val="28"/>
          <w:szCs w:val="28"/>
        </w:rPr>
        <w:t>г.: общая характеристика и значение во внешнеэкономической сфере</w:t>
      </w:r>
      <w:r w:rsidRPr="0064759C">
        <w:rPr>
          <w:rFonts w:ascii="Times New Roman" w:hAnsi="Times New Roman" w:cs="Times New Roman"/>
          <w:sz w:val="28"/>
          <w:szCs w:val="28"/>
        </w:rPr>
        <w:t>.</w:t>
      </w:r>
    </w:p>
    <w:p w14:paraId="1697B6A8"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5546FC68"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Принципы международных коммерческих договоров УНИДРУА.</w:t>
      </w:r>
    </w:p>
    <w:p w14:paraId="1F4E1686"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Типовой договор международной купли-продажи МТП</w:t>
      </w:r>
      <w:r w:rsidR="00AF7DD0" w:rsidRPr="0064759C">
        <w:rPr>
          <w:rFonts w:ascii="Times New Roman" w:hAnsi="Times New Roman" w:cs="Times New Roman"/>
          <w:sz w:val="28"/>
          <w:szCs w:val="28"/>
        </w:rPr>
        <w:t xml:space="preserve"> и его п</w:t>
      </w:r>
      <w:r w:rsidRPr="0064759C">
        <w:rPr>
          <w:rFonts w:ascii="Times New Roman" w:hAnsi="Times New Roman" w:cs="Times New Roman"/>
          <w:sz w:val="28"/>
          <w:szCs w:val="28"/>
        </w:rPr>
        <w:t>рименение как основы для реального договора.</w:t>
      </w:r>
    </w:p>
    <w:p w14:paraId="11C2C602" w14:textId="77777777" w:rsidR="005E6125"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w:t>
      </w:r>
    </w:p>
    <w:p w14:paraId="7832FE75"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Договор о предоставлении исключительного или преимущественного права продажи </w:t>
      </w:r>
      <w:r w:rsidR="00272847" w:rsidRPr="0064759C">
        <w:rPr>
          <w:rFonts w:ascii="Times New Roman" w:hAnsi="Times New Roman" w:cs="Times New Roman"/>
          <w:sz w:val="28"/>
          <w:szCs w:val="28"/>
        </w:rPr>
        <w:t>(дистрибьюторский контракт): налоговые и правовые последствия</w:t>
      </w:r>
      <w:r w:rsidRPr="0064759C">
        <w:rPr>
          <w:rFonts w:ascii="Times New Roman" w:hAnsi="Times New Roman" w:cs="Times New Roman"/>
          <w:sz w:val="28"/>
          <w:szCs w:val="28"/>
        </w:rPr>
        <w:t>.</w:t>
      </w:r>
    </w:p>
    <w:p w14:paraId="5758D67F" w14:textId="77777777" w:rsidR="005E6125"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w:t>
      </w:r>
      <w:r w:rsidR="00272847"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0629BA0E"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Структура и содержание договора мены и бартерного договора. Налоговые последствия мены и бартера для НДС и налога на прибыль организаций.</w:t>
      </w:r>
    </w:p>
    <w:p w14:paraId="09D35E7E"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w:t>
      </w:r>
      <w:r w:rsidR="0080796C" w:rsidRPr="0064759C">
        <w:rPr>
          <w:rFonts w:ascii="Times New Roman" w:hAnsi="Times New Roman" w:cs="Times New Roman"/>
          <w:sz w:val="28"/>
          <w:szCs w:val="28"/>
        </w:rPr>
        <w:t xml:space="preserve"> </w:t>
      </w:r>
      <w:r w:rsidR="00764304" w:rsidRPr="0064759C">
        <w:rPr>
          <w:rFonts w:ascii="Times New Roman" w:hAnsi="Times New Roman" w:cs="Times New Roman"/>
          <w:sz w:val="28"/>
          <w:szCs w:val="28"/>
        </w:rPr>
        <w:t>Реквизиты и преамбула договора.</w:t>
      </w:r>
    </w:p>
    <w:p w14:paraId="0CDCAC1E"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Права и обязанности продавца и покупателя. Обеспечение исполнения обязательств по договору. </w:t>
      </w:r>
    </w:p>
    <w:p w14:paraId="08C3B20D"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Действие контракта</w:t>
      </w:r>
      <w:r w:rsidR="0080796C" w:rsidRPr="0064759C">
        <w:rPr>
          <w:rFonts w:ascii="Times New Roman" w:hAnsi="Times New Roman" w:cs="Times New Roman"/>
          <w:sz w:val="28"/>
          <w:szCs w:val="28"/>
        </w:rPr>
        <w:t xml:space="preserve"> </w:t>
      </w:r>
      <w:r w:rsidR="00FF6363" w:rsidRPr="0064759C">
        <w:rPr>
          <w:rFonts w:ascii="Times New Roman" w:hAnsi="Times New Roman" w:cs="Times New Roman"/>
          <w:sz w:val="28"/>
          <w:szCs w:val="28"/>
        </w:rPr>
        <w:t>международной купли-продажи</w:t>
      </w:r>
      <w:r w:rsidRPr="0064759C">
        <w:rPr>
          <w:rFonts w:ascii="Times New Roman" w:hAnsi="Times New Roman" w:cs="Times New Roman"/>
          <w:sz w:val="28"/>
          <w:szCs w:val="28"/>
        </w:rPr>
        <w:t>. Общие правила о начале и окончании действия контракта, значение условий о сроке действия контракта</w:t>
      </w:r>
      <w:r w:rsidR="0080796C" w:rsidRPr="0064759C">
        <w:rPr>
          <w:rFonts w:ascii="Times New Roman" w:hAnsi="Times New Roman" w:cs="Times New Roman"/>
          <w:sz w:val="28"/>
          <w:szCs w:val="28"/>
        </w:rPr>
        <w:t xml:space="preserve"> </w:t>
      </w:r>
      <w:r w:rsidR="00272847" w:rsidRPr="0064759C">
        <w:rPr>
          <w:rFonts w:ascii="Times New Roman" w:hAnsi="Times New Roman" w:cs="Times New Roman"/>
          <w:sz w:val="28"/>
          <w:szCs w:val="28"/>
        </w:rPr>
        <w:t>в гражданском и налоговом законодательстве</w:t>
      </w:r>
      <w:r w:rsidRPr="0064759C">
        <w:rPr>
          <w:rFonts w:ascii="Times New Roman" w:hAnsi="Times New Roman" w:cs="Times New Roman"/>
          <w:sz w:val="28"/>
          <w:szCs w:val="28"/>
        </w:rPr>
        <w:t>.</w:t>
      </w:r>
      <w:r w:rsidR="0080796C" w:rsidRPr="0064759C">
        <w:rPr>
          <w:rFonts w:ascii="Times New Roman" w:hAnsi="Times New Roman" w:cs="Times New Roman"/>
          <w:sz w:val="28"/>
          <w:szCs w:val="28"/>
        </w:rPr>
        <w:t xml:space="preserve"> </w:t>
      </w:r>
      <w:r w:rsidR="00764304" w:rsidRPr="0064759C">
        <w:rPr>
          <w:rFonts w:ascii="Times New Roman" w:hAnsi="Times New Roman" w:cs="Times New Roman"/>
          <w:sz w:val="28"/>
          <w:szCs w:val="28"/>
        </w:rPr>
        <w:t>Пролонгация контракта.</w:t>
      </w:r>
    </w:p>
    <w:p w14:paraId="56924435"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Порядок </w:t>
      </w:r>
      <w:r w:rsidR="0065587C" w:rsidRPr="0064759C">
        <w:rPr>
          <w:rFonts w:ascii="Times New Roman" w:hAnsi="Times New Roman" w:cs="Times New Roman"/>
          <w:sz w:val="28"/>
          <w:szCs w:val="28"/>
        </w:rPr>
        <w:t>изменения контракта международной купли-продажи, дополнительные соглашения. Договорное расторжение и одностороннее расторжение контракта, их налоговые последствия</w:t>
      </w:r>
      <w:r w:rsidRPr="0064759C">
        <w:rPr>
          <w:rFonts w:ascii="Times New Roman" w:hAnsi="Times New Roman" w:cs="Times New Roman"/>
          <w:sz w:val="28"/>
          <w:szCs w:val="28"/>
        </w:rPr>
        <w:t xml:space="preserve">. </w:t>
      </w:r>
    </w:p>
    <w:p w14:paraId="444F9AE4"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CF5FD69"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Тара, упаковка и маркировка товара: понятия, виды, налоговые последствия. </w:t>
      </w:r>
    </w:p>
    <w:p w14:paraId="44078427"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Влияние условий договора купли-продажи на порядок налогообложения у сторон.</w:t>
      </w:r>
    </w:p>
    <w:p w14:paraId="6F65B24B"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2B75D731"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Получение страхового возмещения при страховании товаров. Налоговые последствия по НДС и налогу на прибыль организаций.</w:t>
      </w:r>
    </w:p>
    <w:p w14:paraId="62CD34A9" w14:textId="77777777" w:rsidR="00764304"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Переход рисков и права собственности на товар. </w:t>
      </w:r>
      <w:r w:rsidR="00764304" w:rsidRPr="0064759C">
        <w:rPr>
          <w:rFonts w:ascii="Times New Roman" w:hAnsi="Times New Roman" w:cs="Times New Roman"/>
          <w:sz w:val="28"/>
          <w:szCs w:val="28"/>
        </w:rPr>
        <w:t>Условия о моменте перехода права собственности, как важнейшее условие для налогообложения прибыли.</w:t>
      </w:r>
    </w:p>
    <w:p w14:paraId="756A2AA2"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Место поставки товаров: правовые основы, учет и налогообложение.</w:t>
      </w:r>
    </w:p>
    <w:p w14:paraId="04F270A2" w14:textId="77777777" w:rsidR="00764304" w:rsidRPr="0064759C" w:rsidRDefault="00764304"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w:t>
      </w:r>
    </w:p>
    <w:p w14:paraId="63D799FE"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613B8661" w14:textId="37CD34C5"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Приемка товаров по количеству и качеству. </w:t>
      </w:r>
      <w:r w:rsidR="00764304" w:rsidRPr="0064759C">
        <w:rPr>
          <w:rFonts w:ascii="Times New Roman" w:hAnsi="Times New Roman" w:cs="Times New Roman"/>
          <w:sz w:val="28"/>
          <w:szCs w:val="28"/>
        </w:rPr>
        <w:t xml:space="preserve">Требования внешнеторгового контракта к товару (количеству, качеству, комплектности, ассортименту, таре, упаковке); </w:t>
      </w:r>
      <w:r w:rsidR="00764304" w:rsidRPr="0064759C">
        <w:rPr>
          <w:rFonts w:ascii="Times New Roman" w:hAnsi="Times New Roman" w:cs="Times New Roman"/>
          <w:sz w:val="28"/>
          <w:szCs w:val="28"/>
          <w:lang w:val="en-US"/>
        </w:rPr>
        <w:t>fair</w:t>
      </w:r>
      <w:r w:rsidR="00A04349">
        <w:rPr>
          <w:rFonts w:ascii="Times New Roman" w:hAnsi="Times New Roman" w:cs="Times New Roman"/>
          <w:sz w:val="28"/>
          <w:szCs w:val="28"/>
        </w:rPr>
        <w:t xml:space="preserve"> </w:t>
      </w:r>
      <w:r w:rsidR="00764304" w:rsidRPr="0064759C">
        <w:rPr>
          <w:rFonts w:ascii="Times New Roman" w:hAnsi="Times New Roman" w:cs="Times New Roman"/>
          <w:sz w:val="28"/>
          <w:szCs w:val="28"/>
          <w:lang w:val="en-US"/>
        </w:rPr>
        <w:t>average</w:t>
      </w:r>
      <w:r w:rsidR="00A04349">
        <w:rPr>
          <w:rFonts w:ascii="Times New Roman" w:hAnsi="Times New Roman" w:cs="Times New Roman"/>
          <w:sz w:val="28"/>
          <w:szCs w:val="28"/>
        </w:rPr>
        <w:t xml:space="preserve"> </w:t>
      </w:r>
      <w:r w:rsidR="00764304" w:rsidRPr="0064759C">
        <w:rPr>
          <w:rFonts w:ascii="Times New Roman" w:hAnsi="Times New Roman" w:cs="Times New Roman"/>
          <w:sz w:val="28"/>
          <w:szCs w:val="28"/>
          <w:lang w:val="en-US"/>
        </w:rPr>
        <w:t>quality</w:t>
      </w:r>
      <w:r w:rsidR="0065587C" w:rsidRPr="0064759C">
        <w:rPr>
          <w:rFonts w:ascii="Times New Roman" w:hAnsi="Times New Roman" w:cs="Times New Roman"/>
          <w:sz w:val="28"/>
          <w:szCs w:val="28"/>
        </w:rPr>
        <w:t>, их влияние на порядок налогообложения</w:t>
      </w:r>
      <w:r w:rsidR="00764304" w:rsidRPr="0064759C">
        <w:rPr>
          <w:rFonts w:ascii="Times New Roman" w:hAnsi="Times New Roman" w:cs="Times New Roman"/>
          <w:sz w:val="28"/>
          <w:szCs w:val="28"/>
        </w:rPr>
        <w:t>.</w:t>
      </w:r>
    </w:p>
    <w:p w14:paraId="439F20AA" w14:textId="77777777" w:rsidR="00764304" w:rsidRPr="0064759C" w:rsidRDefault="0065587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Налоговые и коммерческие п</w:t>
      </w:r>
      <w:r w:rsidR="00764304" w:rsidRPr="0064759C">
        <w:rPr>
          <w:rFonts w:ascii="Times New Roman" w:hAnsi="Times New Roman" w:cs="Times New Roman"/>
          <w:sz w:val="28"/>
          <w:szCs w:val="28"/>
        </w:rPr>
        <w:t>оследствия расхождения в ассортименте товаров, поставки несоответствующего товара. Порядок фиксации дефектов товара.</w:t>
      </w:r>
    </w:p>
    <w:p w14:paraId="4AB4E30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Защита прав потребителей в России и ЕС. Общеевропейский закон о купле-продаже. </w:t>
      </w:r>
    </w:p>
    <w:p w14:paraId="1876C2D6"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1F1D5B2B" w14:textId="77777777" w:rsidR="003674CA" w:rsidRPr="0064759C" w:rsidRDefault="003674CA"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Условие договора о гарантийном ремонте. Обложение данных операций НДС.</w:t>
      </w:r>
    </w:p>
    <w:p w14:paraId="443F48C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Цена товара и общая стоимость контракта. Способы определения цены товара.</w:t>
      </w:r>
      <w:r w:rsidR="0020723B" w:rsidRPr="0064759C">
        <w:rPr>
          <w:rFonts w:ascii="Times New Roman" w:hAnsi="Times New Roman" w:cs="Times New Roman"/>
          <w:sz w:val="28"/>
          <w:szCs w:val="28"/>
        </w:rPr>
        <w:t xml:space="preserve"> </w:t>
      </w:r>
      <w:r w:rsidR="0065587C" w:rsidRPr="0064759C">
        <w:rPr>
          <w:rFonts w:ascii="Times New Roman" w:hAnsi="Times New Roman" w:cs="Times New Roman"/>
          <w:sz w:val="28"/>
          <w:szCs w:val="28"/>
        </w:rPr>
        <w:t>Цена для целей налогообложения и расчета таможенной стоимости.</w:t>
      </w:r>
    </w:p>
    <w:p w14:paraId="4AD7D10F"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Обязанности по уплате налогов, сборов и иных обязательных платежей в связи с заключением договора.</w:t>
      </w:r>
    </w:p>
    <w:p w14:paraId="547C1353"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Налоговые последствия занижения цены импортируемого товара (</w:t>
      </w:r>
      <w:proofErr w:type="spellStart"/>
      <w:r w:rsidRPr="0064759C">
        <w:rPr>
          <w:rFonts w:ascii="Times New Roman" w:hAnsi="Times New Roman" w:cs="Times New Roman"/>
          <w:sz w:val="28"/>
          <w:szCs w:val="28"/>
        </w:rPr>
        <w:t>реинвойсинг</w:t>
      </w:r>
      <w:proofErr w:type="spellEnd"/>
      <w:r w:rsidRPr="0064759C">
        <w:rPr>
          <w:rFonts w:ascii="Times New Roman" w:hAnsi="Times New Roman" w:cs="Times New Roman"/>
          <w:sz w:val="28"/>
          <w:szCs w:val="28"/>
        </w:rPr>
        <w:t>).</w:t>
      </w:r>
    </w:p>
    <w:p w14:paraId="36FE400E"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52EC17F3"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465FAE54"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w:t>
      </w:r>
    </w:p>
    <w:p w14:paraId="5FAF9951"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Срок платежа по договору. Резерв по сомнительным долгам</w:t>
      </w:r>
      <w:r w:rsidR="0020723B" w:rsidRPr="0064759C">
        <w:rPr>
          <w:rFonts w:ascii="Times New Roman" w:hAnsi="Times New Roman" w:cs="Times New Roman"/>
          <w:sz w:val="28"/>
          <w:szCs w:val="28"/>
        </w:rPr>
        <w:t xml:space="preserve"> </w:t>
      </w:r>
      <w:r w:rsidR="0065587C" w:rsidRPr="0064759C">
        <w:rPr>
          <w:rFonts w:ascii="Times New Roman" w:hAnsi="Times New Roman" w:cs="Times New Roman"/>
          <w:sz w:val="28"/>
          <w:szCs w:val="28"/>
        </w:rPr>
        <w:t>для целей налогообложения</w:t>
      </w:r>
      <w:r w:rsidRPr="0064759C">
        <w:rPr>
          <w:rFonts w:ascii="Times New Roman" w:hAnsi="Times New Roman" w:cs="Times New Roman"/>
          <w:sz w:val="28"/>
          <w:szCs w:val="28"/>
        </w:rPr>
        <w:t>.</w:t>
      </w:r>
    </w:p>
    <w:p w14:paraId="6E99993B"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Условие о безвозмездной передаче товаров как составная часть возмездных договоров. </w:t>
      </w:r>
      <w:r w:rsidR="00F90A3C" w:rsidRPr="0064759C">
        <w:rPr>
          <w:rFonts w:ascii="Times New Roman" w:hAnsi="Times New Roman" w:cs="Times New Roman"/>
          <w:sz w:val="28"/>
          <w:szCs w:val="28"/>
        </w:rPr>
        <w:t>Налоговые последствия безвозмездной передачи товаров.</w:t>
      </w:r>
    </w:p>
    <w:p w14:paraId="1598605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Уступка (переуступка) прав требования и перевод долга по внешнеторговым договорам. </w:t>
      </w:r>
      <w:r w:rsidR="008E20A7" w:rsidRPr="0064759C">
        <w:rPr>
          <w:rFonts w:ascii="Times New Roman" w:hAnsi="Times New Roman" w:cs="Times New Roman"/>
          <w:sz w:val="28"/>
          <w:szCs w:val="28"/>
        </w:rPr>
        <w:t>Налоговые последствия уступки прав требования.</w:t>
      </w:r>
    </w:p>
    <w:p w14:paraId="11B5102D"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6A3A39A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Защита товара от нарушения прав интеллектуальной собственности. Сущность и особенности международной торговли лицензиями</w:t>
      </w:r>
      <w:r w:rsidR="00272847" w:rsidRPr="0064759C">
        <w:rPr>
          <w:rFonts w:ascii="Times New Roman" w:hAnsi="Times New Roman" w:cs="Times New Roman"/>
          <w:sz w:val="28"/>
          <w:szCs w:val="28"/>
        </w:rPr>
        <w:t>. Влияние налогового и таможенного законодательства на цену товара с учетом роялти</w:t>
      </w:r>
      <w:r w:rsidRPr="0064759C">
        <w:rPr>
          <w:rFonts w:ascii="Times New Roman" w:hAnsi="Times New Roman" w:cs="Times New Roman"/>
          <w:sz w:val="28"/>
          <w:szCs w:val="28"/>
        </w:rPr>
        <w:t xml:space="preserve">. </w:t>
      </w:r>
    </w:p>
    <w:p w14:paraId="56C2BB6B"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Виды и содержание соглашений о передаче исключительных прав интеллектуальной собственности</w:t>
      </w:r>
      <w:r w:rsidR="00272847" w:rsidRPr="0064759C">
        <w:rPr>
          <w:rFonts w:ascii="Times New Roman" w:hAnsi="Times New Roman" w:cs="Times New Roman"/>
          <w:sz w:val="28"/>
          <w:szCs w:val="28"/>
        </w:rPr>
        <w:t>, их налоговые последствия</w:t>
      </w:r>
      <w:r w:rsidR="00F90A3C" w:rsidRPr="0064759C">
        <w:rPr>
          <w:rFonts w:ascii="Times New Roman" w:hAnsi="Times New Roman" w:cs="Times New Roman"/>
          <w:sz w:val="28"/>
          <w:szCs w:val="28"/>
        </w:rPr>
        <w:t>.</w:t>
      </w:r>
    </w:p>
    <w:p w14:paraId="079CEC7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Контрактные условия, касающиеся лицензионных платежей</w:t>
      </w:r>
      <w:r w:rsidR="008E20A7" w:rsidRPr="0064759C">
        <w:rPr>
          <w:rFonts w:ascii="Times New Roman" w:hAnsi="Times New Roman" w:cs="Times New Roman"/>
          <w:sz w:val="28"/>
          <w:szCs w:val="28"/>
        </w:rPr>
        <w:t>, и о</w:t>
      </w:r>
      <w:r w:rsidRPr="0064759C">
        <w:rPr>
          <w:rFonts w:ascii="Times New Roman" w:hAnsi="Times New Roman" w:cs="Times New Roman"/>
          <w:sz w:val="28"/>
          <w:szCs w:val="28"/>
        </w:rPr>
        <w:t xml:space="preserve">собенности </w:t>
      </w:r>
      <w:r w:rsidR="008E20A7" w:rsidRPr="0064759C">
        <w:rPr>
          <w:rFonts w:ascii="Times New Roman" w:hAnsi="Times New Roman" w:cs="Times New Roman"/>
          <w:sz w:val="28"/>
          <w:szCs w:val="28"/>
        </w:rPr>
        <w:t xml:space="preserve">их </w:t>
      </w:r>
      <w:r w:rsidRPr="0064759C">
        <w:rPr>
          <w:rFonts w:ascii="Times New Roman" w:hAnsi="Times New Roman" w:cs="Times New Roman"/>
          <w:sz w:val="28"/>
          <w:szCs w:val="28"/>
        </w:rPr>
        <w:t xml:space="preserve">налогообложения. </w:t>
      </w:r>
    </w:p>
    <w:p w14:paraId="2A28369F"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Структура, условия и особенности договора коммерческой концессии/франчайзинга</w:t>
      </w:r>
    </w:p>
    <w:p w14:paraId="63C43DBD"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Патент как объект международных торговых сделок.</w:t>
      </w:r>
      <w:r w:rsidR="00F90A3C" w:rsidRPr="0064759C">
        <w:rPr>
          <w:rFonts w:ascii="Times New Roman" w:hAnsi="Times New Roman" w:cs="Times New Roman"/>
          <w:sz w:val="28"/>
          <w:szCs w:val="28"/>
        </w:rPr>
        <w:t xml:space="preserve"> Налоговые последствия сделок с ноу-хау и патентами.</w:t>
      </w:r>
    </w:p>
    <w:p w14:paraId="7A815C8A" w14:textId="77777777" w:rsidR="00F90A3C"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Договоры в области научно-технического сотрудничества и технического содействия: налоговые и правовые последствия</w:t>
      </w:r>
      <w:r w:rsidR="00F90A3C" w:rsidRPr="0064759C">
        <w:rPr>
          <w:rFonts w:ascii="Times New Roman" w:hAnsi="Times New Roman" w:cs="Times New Roman"/>
          <w:sz w:val="28"/>
          <w:szCs w:val="28"/>
        </w:rPr>
        <w:t>.</w:t>
      </w:r>
    </w:p>
    <w:p w14:paraId="4FC81504"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Структурирование операций ввоза (импорта) товаров в ЕАЭС. </w:t>
      </w:r>
    </w:p>
    <w:p w14:paraId="49DB1019"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74055A28"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Ставки акциза при ввозе, их виды и порядок установления. Основа для исчисления акциза при ввозе. </w:t>
      </w:r>
    </w:p>
    <w:p w14:paraId="0C60B0E3"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746EADC8"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Источники покрытия ввозных налогов: принятие к вычету, включение в стоимость приобретенных товаров. </w:t>
      </w:r>
    </w:p>
    <w:p w14:paraId="550DD02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0DF6999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Правовой режим недискриминации в международных договорах и при налогообложении.</w:t>
      </w:r>
    </w:p>
    <w:p w14:paraId="486E3B1F"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47DF003C"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Порядок подтверждения экспорта товаров </w:t>
      </w:r>
      <w:r w:rsidR="0065587C" w:rsidRPr="0064759C">
        <w:rPr>
          <w:rFonts w:ascii="Times New Roman" w:hAnsi="Times New Roman" w:cs="Times New Roman"/>
          <w:sz w:val="28"/>
          <w:szCs w:val="28"/>
        </w:rPr>
        <w:t xml:space="preserve">для целей налогообложения </w:t>
      </w:r>
      <w:r w:rsidRPr="0064759C">
        <w:rPr>
          <w:rFonts w:ascii="Times New Roman" w:hAnsi="Times New Roman" w:cs="Times New Roman"/>
          <w:sz w:val="28"/>
          <w:szCs w:val="28"/>
        </w:rPr>
        <w:t xml:space="preserve">и последствия его несоблюдения. </w:t>
      </w:r>
    </w:p>
    <w:p w14:paraId="5118CDD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Банковская гарантия по экспортным операциям</w:t>
      </w:r>
      <w:r w:rsidR="0020723B"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в гражданском и налоговом законодательстве</w:t>
      </w:r>
      <w:r w:rsidRPr="0064759C">
        <w:rPr>
          <w:rFonts w:ascii="Times New Roman" w:hAnsi="Times New Roman" w:cs="Times New Roman"/>
          <w:sz w:val="28"/>
          <w:szCs w:val="28"/>
        </w:rPr>
        <w:t xml:space="preserve">. </w:t>
      </w:r>
    </w:p>
    <w:p w14:paraId="3F9CCAD4"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Вычет «входного» НДС по экспортированным товарам. Возмещение и возврат НДС при экспорте товаров.</w:t>
      </w:r>
    </w:p>
    <w:p w14:paraId="43D969F2" w14:textId="77777777" w:rsidR="00164219" w:rsidRPr="00E10D14" w:rsidRDefault="00164219" w:rsidP="00164219">
      <w:pPr>
        <w:spacing w:after="0"/>
        <w:ind w:firstLine="567"/>
        <w:jc w:val="both"/>
        <w:outlineLvl w:val="0"/>
        <w:rPr>
          <w:rFonts w:ascii="Times New Roman" w:hAnsi="Times New Roman" w:cs="Times New Roman"/>
          <w:b/>
          <w:sz w:val="28"/>
          <w:szCs w:val="28"/>
        </w:rPr>
      </w:pPr>
      <w:bookmarkStart w:id="28" w:name="_Toc24458352"/>
      <w:bookmarkStart w:id="29" w:name="_Toc40648045"/>
      <w:r w:rsidRPr="00E10D14">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8"/>
      <w:bookmarkEnd w:id="29"/>
    </w:p>
    <w:p w14:paraId="06C232B9"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30" w:name="_Toc24458353"/>
      <w:bookmarkStart w:id="31" w:name="_Toc40648046"/>
      <w:r w:rsidRPr="00E10D14">
        <w:rPr>
          <w:rFonts w:ascii="Times New Roman" w:hAnsi="Times New Roman" w:cs="Times New Roman"/>
          <w:b/>
          <w:sz w:val="28"/>
          <w:szCs w:val="28"/>
        </w:rPr>
        <w:t>7.1. Перечень компетенций, формируемых в процессе освоения дисциплины.</w:t>
      </w:r>
      <w:bookmarkEnd w:id="30"/>
      <w:bookmarkEnd w:id="31"/>
    </w:p>
    <w:p w14:paraId="63209376" w14:textId="77777777" w:rsidR="00164219" w:rsidRPr="00E10D14" w:rsidRDefault="00164219" w:rsidP="00164219">
      <w:pPr>
        <w:spacing w:after="0"/>
        <w:ind w:firstLine="567"/>
        <w:jc w:val="both"/>
        <w:rPr>
          <w:rFonts w:ascii="Times New Roman" w:hAnsi="Times New Roman" w:cs="Times New Roman"/>
          <w:sz w:val="28"/>
          <w:szCs w:val="28"/>
        </w:rPr>
      </w:pPr>
      <w:r w:rsidRPr="00E10D14">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3C5EECE" w14:textId="77777777" w:rsidR="00164219" w:rsidRPr="00E10D14" w:rsidRDefault="00164219" w:rsidP="00164219">
      <w:pPr>
        <w:spacing w:after="0"/>
        <w:ind w:firstLine="567"/>
        <w:jc w:val="both"/>
        <w:rPr>
          <w:rFonts w:ascii="Times New Roman" w:hAnsi="Times New Roman" w:cs="Times New Roman"/>
          <w:b/>
          <w:sz w:val="28"/>
          <w:szCs w:val="28"/>
        </w:rPr>
      </w:pPr>
    </w:p>
    <w:p w14:paraId="0B6745FB" w14:textId="77777777" w:rsidR="00AF4C7A" w:rsidRDefault="00164219" w:rsidP="00AF4C7A">
      <w:pPr>
        <w:spacing w:after="0"/>
        <w:ind w:firstLine="567"/>
        <w:jc w:val="both"/>
        <w:outlineLvl w:val="1"/>
        <w:rPr>
          <w:rFonts w:ascii="Times New Roman" w:hAnsi="Times New Roman" w:cs="Times New Roman"/>
          <w:b/>
          <w:sz w:val="28"/>
          <w:szCs w:val="28"/>
        </w:rPr>
      </w:pPr>
      <w:bookmarkStart w:id="32" w:name="_Toc40648047"/>
      <w:bookmarkStart w:id="33" w:name="_Toc24458354"/>
      <w:r w:rsidRPr="0094652B">
        <w:rPr>
          <w:rFonts w:ascii="Times New Roman" w:hAnsi="Times New Roman" w:cs="Times New Roman"/>
          <w:b/>
          <w:sz w:val="28"/>
          <w:szCs w:val="28"/>
        </w:rPr>
        <w:t xml:space="preserve">7.2. </w:t>
      </w:r>
      <w:r w:rsidR="00AF4C7A" w:rsidRPr="0094652B">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p>
    <w:bookmarkEnd w:id="33"/>
    <w:p w14:paraId="13F46C74" w14:textId="519B7513" w:rsidR="00164219" w:rsidRDefault="00164219" w:rsidP="00164219">
      <w:pPr>
        <w:spacing w:after="0"/>
        <w:ind w:firstLine="567"/>
        <w:jc w:val="both"/>
        <w:outlineLvl w:val="1"/>
        <w:rPr>
          <w:rFonts w:ascii="Times New Roman" w:hAnsi="Times New Roman" w:cs="Times New Roman"/>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835"/>
        <w:gridCol w:w="3260"/>
      </w:tblGrid>
      <w:tr w:rsidR="0064759C" w:rsidRPr="0064759C" w14:paraId="065C37EF" w14:textId="16FFA091" w:rsidTr="0064759C">
        <w:trPr>
          <w:trHeight w:val="20"/>
        </w:trPr>
        <w:tc>
          <w:tcPr>
            <w:tcW w:w="1555" w:type="dxa"/>
            <w:shd w:val="clear" w:color="auto" w:fill="auto"/>
          </w:tcPr>
          <w:p w14:paraId="376791FB" w14:textId="42C7749B"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 xml:space="preserve">Наименование компетенции </w:t>
            </w:r>
          </w:p>
        </w:tc>
        <w:tc>
          <w:tcPr>
            <w:tcW w:w="1984" w:type="dxa"/>
            <w:shd w:val="clear" w:color="auto" w:fill="auto"/>
          </w:tcPr>
          <w:p w14:paraId="1B582945" w14:textId="20105DC4"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 xml:space="preserve">Наименование индикаторов достижения компетенции </w:t>
            </w:r>
          </w:p>
        </w:tc>
        <w:tc>
          <w:tcPr>
            <w:tcW w:w="2835" w:type="dxa"/>
            <w:shd w:val="clear" w:color="auto" w:fill="auto"/>
          </w:tcPr>
          <w:p w14:paraId="203402CD" w14:textId="2EE9F1DC"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Результаты обучения (умения и знания), соотнесенные с индикаторами достижения компетенции</w:t>
            </w:r>
          </w:p>
        </w:tc>
        <w:tc>
          <w:tcPr>
            <w:tcW w:w="3260" w:type="dxa"/>
          </w:tcPr>
          <w:p w14:paraId="67BFA78D" w14:textId="6D0626EE"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Типовые контрольные задания</w:t>
            </w:r>
          </w:p>
        </w:tc>
      </w:tr>
      <w:tr w:rsidR="0045576D" w:rsidRPr="0064759C" w14:paraId="08FFB2D8" w14:textId="6B2F46E4" w:rsidTr="0064759C">
        <w:trPr>
          <w:trHeight w:val="20"/>
        </w:trPr>
        <w:tc>
          <w:tcPr>
            <w:tcW w:w="1555" w:type="dxa"/>
            <w:vMerge w:val="restart"/>
            <w:shd w:val="clear" w:color="auto" w:fill="auto"/>
          </w:tcPr>
          <w:p w14:paraId="59378E4F" w14:textId="7D273FC3" w:rsidR="0045576D" w:rsidRPr="0064759C" w:rsidRDefault="0045576D" w:rsidP="00B675F2">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w:t>
            </w:r>
            <w:r w:rsidRPr="00704ADD">
              <w:rPr>
                <w:rFonts w:ascii="Times New Roman" w:hAnsi="Times New Roman" w:cs="Times New Roman"/>
                <w:sz w:val="24"/>
                <w:szCs w:val="24"/>
              </w:rPr>
              <w:lastRenderedPageBreak/>
              <w:t>нятия субъектами международной торговли управленческих решений, а также определения внешнеторговых цен по внутригрупповым сделкам</w:t>
            </w:r>
            <w:r>
              <w:rPr>
                <w:rFonts w:ascii="Times New Roman" w:hAnsi="Times New Roman" w:cs="Times New Roman"/>
                <w:sz w:val="24"/>
                <w:szCs w:val="24"/>
              </w:rPr>
              <w:t xml:space="preserve"> (</w:t>
            </w:r>
            <w:r w:rsidRPr="0045576D">
              <w:rPr>
                <w:rFonts w:ascii="Times New Roman" w:hAnsi="Times New Roman" w:cs="Times New Roman"/>
                <w:sz w:val="24"/>
                <w:szCs w:val="24"/>
              </w:rPr>
              <w:t>ПК-3</w:t>
            </w:r>
            <w:r w:rsidR="00B675F2">
              <w:rPr>
                <w:rFonts w:ascii="Times New Roman" w:hAnsi="Times New Roman" w:cs="Times New Roman"/>
                <w:sz w:val="24"/>
                <w:szCs w:val="24"/>
              </w:rPr>
              <w:t>)</w:t>
            </w:r>
          </w:p>
        </w:tc>
        <w:tc>
          <w:tcPr>
            <w:tcW w:w="1984" w:type="dxa"/>
            <w:shd w:val="clear" w:color="auto" w:fill="auto"/>
          </w:tcPr>
          <w:p w14:paraId="435B5AB2" w14:textId="22D34FE2"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lastRenderedPageBreak/>
              <w:t>1. 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w:t>
            </w:r>
            <w:r w:rsidRPr="00704ADD">
              <w:rPr>
                <w:rFonts w:ascii="Times New Roman" w:hAnsi="Times New Roman" w:cs="Times New Roman"/>
                <w:bCs/>
                <w:sz w:val="24"/>
                <w:szCs w:val="24"/>
              </w:rPr>
              <w:lastRenderedPageBreak/>
              <w:t>дународных нормативно-правовых актов</w:t>
            </w:r>
          </w:p>
        </w:tc>
        <w:tc>
          <w:tcPr>
            <w:tcW w:w="2835" w:type="dxa"/>
            <w:shd w:val="clear" w:color="auto" w:fill="auto"/>
          </w:tcPr>
          <w:p w14:paraId="2F2E8F2C" w14:textId="77777777" w:rsidR="0045576D" w:rsidRPr="00704ADD" w:rsidRDefault="0045576D" w:rsidP="0045576D">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lastRenderedPageBreak/>
              <w:t>Знание</w:t>
            </w:r>
            <w:r w:rsidRPr="00704ADD">
              <w:rPr>
                <w:rFonts w:ascii="Times New Roman" w:hAnsi="Times New Roman" w:cs="Times New Roman"/>
                <w:bCs/>
                <w:sz w:val="24"/>
                <w:szCs w:val="24"/>
              </w:rPr>
              <w:t>: структуру и содержание внешнеторговых контрактов, применяемых в практике международной торговли для различных видов внешнеэкономических сделок</w:t>
            </w:r>
          </w:p>
          <w:p w14:paraId="4E8615D0" w14:textId="28374F78"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 xml:space="preserve">при проведении предварительных переговоров по экспортно-импортным сделкам грамотно проводить презентации с учетом характера и особенностей объекта </w:t>
            </w:r>
            <w:r w:rsidRPr="00704ADD">
              <w:rPr>
                <w:rFonts w:ascii="Times New Roman" w:hAnsi="Times New Roman" w:cs="Times New Roman"/>
                <w:sz w:val="24"/>
                <w:szCs w:val="24"/>
              </w:rPr>
              <w:lastRenderedPageBreak/>
              <w:t>и предмета коммерческой операции, что впоследствии должно привести к заключению выгодного контракта</w:t>
            </w:r>
          </w:p>
        </w:tc>
        <w:tc>
          <w:tcPr>
            <w:tcW w:w="3260" w:type="dxa"/>
          </w:tcPr>
          <w:p w14:paraId="78A5302C"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lastRenderedPageBreak/>
              <w:t>Примерные вопросы для проверки знаний</w:t>
            </w:r>
            <w:r w:rsidRPr="0064759C">
              <w:rPr>
                <w:rFonts w:ascii="Times New Roman" w:eastAsia="Calibri" w:hAnsi="Times New Roman" w:cs="Times New Roman"/>
                <w:sz w:val="24"/>
                <w:szCs w:val="24"/>
                <w:lang w:eastAsia="en-US"/>
              </w:rPr>
              <w:t>:</w:t>
            </w:r>
          </w:p>
          <w:p w14:paraId="7435EDE2"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Каков порядок внесения изменений и дополнений в контракт?</w:t>
            </w:r>
          </w:p>
          <w:p w14:paraId="53F3F880"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p>
          <w:p w14:paraId="51913B03"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4B91CD3D"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sz w:val="24"/>
                <w:szCs w:val="24"/>
                <w:lang w:eastAsia="en-US"/>
              </w:rPr>
              <w:t xml:space="preserve">Арбитражными Судами обоснованности получения налогоплательщиком налоговой выгоды" на подходы налоговых органов к оценке действий налогоплательщиков. </w:t>
            </w:r>
          </w:p>
          <w:p w14:paraId="0FBF89C0" w14:textId="437910D2" w:rsidR="0045576D" w:rsidRPr="0064759C" w:rsidRDefault="0045576D" w:rsidP="0045576D">
            <w:pPr>
              <w:spacing w:after="0" w:line="240" w:lineRule="auto"/>
              <w:jc w:val="both"/>
              <w:rPr>
                <w:rFonts w:ascii="Times New Roman" w:hAnsi="Times New Roman" w:cs="Times New Roman"/>
                <w:b/>
                <w:sz w:val="24"/>
                <w:szCs w:val="24"/>
              </w:rPr>
            </w:pPr>
            <w:r w:rsidRPr="0064759C">
              <w:rPr>
                <w:rFonts w:ascii="Times New Roman" w:eastAsia="Calibri" w:hAnsi="Times New Roman" w:cs="Times New Roman"/>
                <w:sz w:val="24"/>
                <w:szCs w:val="24"/>
                <w:lang w:eastAsia="en-US"/>
              </w:rPr>
              <w:lastRenderedPageBreak/>
              <w:t>Каково Ваше мнение об использовании налоговых гаваней.</w:t>
            </w:r>
          </w:p>
        </w:tc>
      </w:tr>
      <w:tr w:rsidR="0045576D" w:rsidRPr="0064759C" w14:paraId="1AF591F2" w14:textId="42143409" w:rsidTr="0064759C">
        <w:trPr>
          <w:trHeight w:val="20"/>
        </w:trPr>
        <w:tc>
          <w:tcPr>
            <w:tcW w:w="1555" w:type="dxa"/>
            <w:vMerge/>
            <w:shd w:val="clear" w:color="auto" w:fill="auto"/>
          </w:tcPr>
          <w:p w14:paraId="4FE9E898" w14:textId="7CA20EEB" w:rsidR="0045576D" w:rsidRPr="0064759C" w:rsidRDefault="0045576D" w:rsidP="0045576D">
            <w:pPr>
              <w:spacing w:after="0" w:line="240" w:lineRule="auto"/>
              <w:rPr>
                <w:rFonts w:ascii="Times New Roman" w:hAnsi="Times New Roman" w:cs="Times New Roman"/>
                <w:sz w:val="24"/>
                <w:szCs w:val="24"/>
              </w:rPr>
            </w:pPr>
          </w:p>
        </w:tc>
        <w:tc>
          <w:tcPr>
            <w:tcW w:w="1984" w:type="dxa"/>
            <w:shd w:val="clear" w:color="auto" w:fill="auto"/>
          </w:tcPr>
          <w:p w14:paraId="5B8CF545" w14:textId="62CB9AB3"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t>2. 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2835" w:type="dxa"/>
            <w:shd w:val="clear" w:color="auto" w:fill="auto"/>
          </w:tcPr>
          <w:p w14:paraId="29EEBFCC"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238E08D5" w14:textId="4740C402"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оценивать последствия и риски несоблюдения законодательства принятия организационно-управленческих решений при составлении и заключении внешнеторговых контрактов на всех стадиях ведения переговоров</w:t>
            </w:r>
          </w:p>
        </w:tc>
        <w:tc>
          <w:tcPr>
            <w:tcW w:w="3260" w:type="dxa"/>
          </w:tcPr>
          <w:p w14:paraId="4198E8CC"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2227B526"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указывается в статье «Арбитраж» международного контракта?</w:t>
            </w:r>
          </w:p>
          <w:p w14:paraId="685D40E1"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p>
          <w:p w14:paraId="5C8EDBEA"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C1D1A55" w14:textId="16873277" w:rsidR="0045576D" w:rsidRPr="0064759C" w:rsidRDefault="0045576D" w:rsidP="0045576D">
            <w:pPr>
              <w:spacing w:after="0" w:line="240" w:lineRule="auto"/>
              <w:jc w:val="both"/>
              <w:rPr>
                <w:rFonts w:ascii="Times New Roman" w:hAnsi="Times New Roman" w:cs="Times New Roman"/>
                <w:b/>
                <w:sz w:val="24"/>
                <w:szCs w:val="24"/>
              </w:rPr>
            </w:pPr>
            <w:r w:rsidRPr="0064759C">
              <w:rPr>
                <w:rFonts w:ascii="Times New Roman" w:hAnsi="Times New Roman" w:cs="Times New Roman"/>
                <w:iCs/>
                <w:sz w:val="24"/>
                <w:szCs w:val="24"/>
              </w:rPr>
              <w:t xml:space="preserve">Проанализируйте эволюцию института налоговых соглашений. Задачи соглашений об </w:t>
            </w:r>
            <w:proofErr w:type="spellStart"/>
            <w:r w:rsidRPr="0064759C">
              <w:rPr>
                <w:rFonts w:ascii="Times New Roman" w:hAnsi="Times New Roman" w:cs="Times New Roman"/>
                <w:iCs/>
                <w:sz w:val="24"/>
                <w:szCs w:val="24"/>
              </w:rPr>
              <w:t>избежании</w:t>
            </w:r>
            <w:proofErr w:type="spellEnd"/>
            <w:r w:rsidRPr="0064759C">
              <w:rPr>
                <w:rFonts w:ascii="Times New Roman" w:hAnsi="Times New Roman" w:cs="Times New Roman"/>
                <w:iCs/>
                <w:sz w:val="24"/>
                <w:szCs w:val="24"/>
              </w:rPr>
              <w:t xml:space="preserve"> двойного налогообложения.</w:t>
            </w:r>
          </w:p>
        </w:tc>
      </w:tr>
    </w:tbl>
    <w:p w14:paraId="6A6CB62A" w14:textId="77777777" w:rsidR="00164219" w:rsidRDefault="00164219" w:rsidP="00164219">
      <w:pPr>
        <w:widowControl w:val="0"/>
        <w:spacing w:after="0" w:line="240" w:lineRule="auto"/>
        <w:jc w:val="both"/>
        <w:outlineLvl w:val="0"/>
        <w:rPr>
          <w:rFonts w:ascii="Times New Roman" w:hAnsi="Times New Roman" w:cs="Times New Roman"/>
          <w:bCs/>
          <w:snapToGrid w:val="0"/>
          <w:color w:val="000000"/>
          <w:sz w:val="28"/>
          <w:szCs w:val="28"/>
        </w:rPr>
      </w:pPr>
    </w:p>
    <w:p w14:paraId="67954857" w14:textId="27DE8E9F" w:rsidR="00164219" w:rsidRPr="00E10D14" w:rsidRDefault="00164219" w:rsidP="00164219">
      <w:pPr>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 xml:space="preserve">Примерные вопросы к </w:t>
      </w:r>
      <w:r w:rsidR="0094652B">
        <w:rPr>
          <w:rFonts w:ascii="Times New Roman" w:hAnsi="Times New Roman" w:cs="Times New Roman"/>
          <w:b/>
          <w:sz w:val="28"/>
          <w:szCs w:val="28"/>
        </w:rPr>
        <w:t>зачет</w:t>
      </w:r>
      <w:r w:rsidR="00915D3B">
        <w:rPr>
          <w:rFonts w:ascii="Times New Roman" w:hAnsi="Times New Roman" w:cs="Times New Roman"/>
          <w:b/>
          <w:sz w:val="28"/>
          <w:szCs w:val="28"/>
        </w:rPr>
        <w:t>у</w:t>
      </w:r>
    </w:p>
    <w:p w14:paraId="65051EB3"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В</w:t>
      </w:r>
      <w:r w:rsidRPr="00F90A3C">
        <w:rPr>
          <w:rFonts w:ascii="Times New Roman" w:hAnsi="Times New Roman" w:cs="Times New Roman"/>
          <w:sz w:val="28"/>
          <w:szCs w:val="28"/>
        </w:rPr>
        <w:t>нешнеторгов</w:t>
      </w:r>
      <w:r>
        <w:rPr>
          <w:rFonts w:ascii="Times New Roman" w:hAnsi="Times New Roman" w:cs="Times New Roman"/>
          <w:sz w:val="28"/>
          <w:szCs w:val="28"/>
        </w:rPr>
        <w:t>ые</w:t>
      </w:r>
      <w:r w:rsidRPr="00F90A3C">
        <w:rPr>
          <w:rFonts w:ascii="Times New Roman" w:hAnsi="Times New Roman" w:cs="Times New Roman"/>
          <w:sz w:val="28"/>
          <w:szCs w:val="28"/>
        </w:rPr>
        <w:t xml:space="preserve"> контракт</w:t>
      </w:r>
      <w:r>
        <w:rPr>
          <w:rFonts w:ascii="Times New Roman" w:hAnsi="Times New Roman" w:cs="Times New Roman"/>
          <w:sz w:val="28"/>
          <w:szCs w:val="28"/>
        </w:rPr>
        <w:t>ы:</w:t>
      </w:r>
      <w:r w:rsidR="0020723B">
        <w:rPr>
          <w:rFonts w:ascii="Times New Roman" w:hAnsi="Times New Roman" w:cs="Times New Roman"/>
          <w:sz w:val="28"/>
          <w:szCs w:val="28"/>
        </w:rPr>
        <w:t xml:space="preserve"> </w:t>
      </w:r>
      <w:r>
        <w:rPr>
          <w:rFonts w:ascii="Times New Roman" w:hAnsi="Times New Roman" w:cs="Times New Roman"/>
          <w:sz w:val="28"/>
          <w:szCs w:val="28"/>
        </w:rPr>
        <w:t>с</w:t>
      </w:r>
      <w:r w:rsidRPr="00F90A3C">
        <w:rPr>
          <w:rFonts w:ascii="Times New Roman" w:hAnsi="Times New Roman" w:cs="Times New Roman"/>
          <w:sz w:val="28"/>
          <w:szCs w:val="28"/>
        </w:rPr>
        <w:t>ущность</w:t>
      </w:r>
      <w:r>
        <w:rPr>
          <w:rFonts w:ascii="Times New Roman" w:hAnsi="Times New Roman" w:cs="Times New Roman"/>
          <w:sz w:val="28"/>
          <w:szCs w:val="28"/>
        </w:rPr>
        <w:t>,</w:t>
      </w:r>
      <w:r w:rsidRPr="00F90A3C">
        <w:rPr>
          <w:rFonts w:ascii="Times New Roman" w:hAnsi="Times New Roman" w:cs="Times New Roman"/>
          <w:sz w:val="28"/>
          <w:szCs w:val="28"/>
        </w:rPr>
        <w:t xml:space="preserve"> виды</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э</w:t>
      </w:r>
      <w:r w:rsidRPr="00F90A3C">
        <w:rPr>
          <w:rFonts w:ascii="Times New Roman" w:hAnsi="Times New Roman" w:cs="Times New Roman"/>
          <w:sz w:val="28"/>
          <w:szCs w:val="28"/>
        </w:rPr>
        <w:t xml:space="preserve">тапы подготовки и заключения. </w:t>
      </w:r>
      <w:r w:rsidR="00D069C0">
        <w:rPr>
          <w:rFonts w:ascii="Times New Roman" w:hAnsi="Times New Roman" w:cs="Times New Roman"/>
          <w:sz w:val="28"/>
          <w:szCs w:val="28"/>
        </w:rPr>
        <w:t>Основные налоговые последствия внешнеторговых контрактов.</w:t>
      </w:r>
    </w:p>
    <w:p w14:paraId="1077A4D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Внешнеторговый договор (контракт): структура, содержание, существенные условия. Детализация и типизация контрактных положений</w:t>
      </w:r>
      <w:r w:rsidR="00D069C0">
        <w:rPr>
          <w:rFonts w:ascii="Times New Roman" w:hAnsi="Times New Roman" w:cs="Times New Roman"/>
          <w:sz w:val="28"/>
          <w:szCs w:val="28"/>
        </w:rPr>
        <w:t xml:space="preserve"> и их налоговых последствий</w:t>
      </w:r>
      <w:r w:rsidRPr="004D0C5C">
        <w:rPr>
          <w:rFonts w:ascii="Times New Roman" w:hAnsi="Times New Roman" w:cs="Times New Roman"/>
          <w:sz w:val="28"/>
          <w:szCs w:val="28"/>
        </w:rPr>
        <w:t>.</w:t>
      </w:r>
    </w:p>
    <w:p w14:paraId="58FC0148"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Добросовестное и недобросовестное ведение переговоров. Убытки </w:t>
      </w:r>
      <w:r w:rsidR="00D069C0">
        <w:rPr>
          <w:rFonts w:ascii="Times New Roman" w:hAnsi="Times New Roman" w:cs="Times New Roman"/>
          <w:sz w:val="28"/>
          <w:szCs w:val="28"/>
        </w:rPr>
        <w:t>от</w:t>
      </w:r>
      <w:r w:rsidRPr="002409FF">
        <w:rPr>
          <w:rFonts w:ascii="Times New Roman" w:hAnsi="Times New Roman" w:cs="Times New Roman"/>
          <w:sz w:val="28"/>
          <w:szCs w:val="28"/>
        </w:rPr>
        <w:t xml:space="preserve"> недобросовестно</w:t>
      </w:r>
      <w:r w:rsidR="00D069C0">
        <w:rPr>
          <w:rFonts w:ascii="Times New Roman" w:hAnsi="Times New Roman" w:cs="Times New Roman"/>
          <w:sz w:val="28"/>
          <w:szCs w:val="28"/>
        </w:rPr>
        <w:t>го</w:t>
      </w:r>
      <w:r w:rsidRPr="002409FF">
        <w:rPr>
          <w:rFonts w:ascii="Times New Roman" w:hAnsi="Times New Roman" w:cs="Times New Roman"/>
          <w:sz w:val="28"/>
          <w:szCs w:val="28"/>
        </w:rPr>
        <w:t xml:space="preserve"> ведени</w:t>
      </w:r>
      <w:r w:rsidR="00D069C0">
        <w:rPr>
          <w:rFonts w:ascii="Times New Roman" w:hAnsi="Times New Roman" w:cs="Times New Roman"/>
          <w:sz w:val="28"/>
          <w:szCs w:val="28"/>
        </w:rPr>
        <w:t>я</w:t>
      </w:r>
      <w:r w:rsidRPr="002409FF">
        <w:rPr>
          <w:rFonts w:ascii="Times New Roman" w:hAnsi="Times New Roman" w:cs="Times New Roman"/>
          <w:sz w:val="28"/>
          <w:szCs w:val="28"/>
        </w:rPr>
        <w:t xml:space="preserve"> переговоров</w:t>
      </w:r>
      <w:r w:rsidR="00D069C0">
        <w:rPr>
          <w:rFonts w:ascii="Times New Roman" w:hAnsi="Times New Roman" w:cs="Times New Roman"/>
          <w:sz w:val="28"/>
          <w:szCs w:val="28"/>
        </w:rPr>
        <w:t>, их налоговые последствия</w:t>
      </w:r>
      <w:r w:rsidRPr="002409FF">
        <w:rPr>
          <w:rFonts w:ascii="Times New Roman" w:hAnsi="Times New Roman" w:cs="Times New Roman"/>
          <w:sz w:val="28"/>
          <w:szCs w:val="28"/>
        </w:rPr>
        <w:t xml:space="preserve">. </w:t>
      </w:r>
    </w:p>
    <w:p w14:paraId="56CA08F0"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Договорные условия как регулятор внешнеторговых операций. Экономическая обусловленность гражданского и налогового законодательства.</w:t>
      </w:r>
    </w:p>
    <w:p w14:paraId="1FC5BA9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Документальное оформление преддоговорных отношений. Преддоговорная ответственность</w:t>
      </w:r>
      <w:r w:rsidR="00D069C0">
        <w:rPr>
          <w:rFonts w:ascii="Times New Roman" w:hAnsi="Times New Roman" w:cs="Times New Roman"/>
          <w:sz w:val="28"/>
          <w:szCs w:val="28"/>
        </w:rPr>
        <w:t xml:space="preserve"> и</w:t>
      </w:r>
      <w:r w:rsidR="0020723B">
        <w:rPr>
          <w:rFonts w:ascii="Times New Roman" w:hAnsi="Times New Roman" w:cs="Times New Roman"/>
          <w:sz w:val="28"/>
          <w:szCs w:val="28"/>
        </w:rPr>
        <w:t xml:space="preserve"> </w:t>
      </w:r>
      <w:r w:rsidR="00D069C0">
        <w:rPr>
          <w:rFonts w:ascii="Times New Roman" w:hAnsi="Times New Roman" w:cs="Times New Roman"/>
          <w:sz w:val="28"/>
          <w:szCs w:val="28"/>
        </w:rPr>
        <w:t>её налоговые последствия.</w:t>
      </w:r>
    </w:p>
    <w:p w14:paraId="7F94707F"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Документальное оформление результатов переговоров по условиям внешнеторгового контракта</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д</w:t>
      </w:r>
      <w:r w:rsidRPr="002409FF">
        <w:rPr>
          <w:rFonts w:ascii="Times New Roman" w:hAnsi="Times New Roman" w:cs="Times New Roman"/>
          <w:sz w:val="28"/>
          <w:szCs w:val="28"/>
        </w:rPr>
        <w:t>оговор о намерениях</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п</w:t>
      </w:r>
      <w:r w:rsidRPr="002409FF">
        <w:rPr>
          <w:rFonts w:ascii="Times New Roman" w:hAnsi="Times New Roman" w:cs="Times New Roman"/>
          <w:sz w:val="28"/>
          <w:szCs w:val="28"/>
        </w:rPr>
        <w:t>редварительный договор</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п</w:t>
      </w:r>
      <w:r w:rsidRPr="002409FF">
        <w:rPr>
          <w:rFonts w:ascii="Times New Roman" w:hAnsi="Times New Roman" w:cs="Times New Roman"/>
          <w:sz w:val="28"/>
          <w:szCs w:val="28"/>
        </w:rPr>
        <w:t>роект договора.</w:t>
      </w:r>
      <w:r w:rsidR="00D069C0">
        <w:rPr>
          <w:rFonts w:ascii="Times New Roman" w:hAnsi="Times New Roman" w:cs="Times New Roman"/>
          <w:sz w:val="28"/>
          <w:szCs w:val="28"/>
        </w:rPr>
        <w:t xml:space="preserve"> Значение данных документов с позиции налогового законодательства.</w:t>
      </w:r>
    </w:p>
    <w:p w14:paraId="7CACAE12" w14:textId="128F2232" w:rsidR="00966F58" w:rsidRPr="003A1CCB" w:rsidRDefault="00966F58" w:rsidP="00E2167A">
      <w:pPr>
        <w:pStyle w:val="aa"/>
        <w:numPr>
          <w:ilvl w:val="0"/>
          <w:numId w:val="31"/>
        </w:numPr>
        <w:spacing w:after="0"/>
        <w:ind w:left="567" w:hanging="567"/>
        <w:jc w:val="both"/>
        <w:rPr>
          <w:rFonts w:ascii="Times New Roman" w:hAnsi="Times New Roman" w:cs="Times New Roman"/>
          <w:sz w:val="28"/>
          <w:szCs w:val="28"/>
        </w:rPr>
      </w:pPr>
      <w:r w:rsidRPr="003A1CCB">
        <w:rPr>
          <w:rFonts w:ascii="Times New Roman" w:hAnsi="Times New Roman" w:cs="Times New Roman"/>
          <w:sz w:val="28"/>
          <w:szCs w:val="28"/>
        </w:rPr>
        <w:t>Должная осмотрительность при выборе иностранного контрагента</w:t>
      </w:r>
      <w:r w:rsidR="00D069C0">
        <w:rPr>
          <w:rFonts w:ascii="Times New Roman" w:hAnsi="Times New Roman" w:cs="Times New Roman"/>
          <w:sz w:val="28"/>
          <w:szCs w:val="28"/>
        </w:rPr>
        <w:t xml:space="preserve"> в налоговом и гражданском законодательстве</w:t>
      </w:r>
      <w:r w:rsidRPr="003A1CCB">
        <w:rPr>
          <w:rFonts w:ascii="Times New Roman" w:hAnsi="Times New Roman" w:cs="Times New Roman"/>
          <w:sz w:val="28"/>
          <w:szCs w:val="28"/>
        </w:rPr>
        <w:t xml:space="preserve">. Проверка иностранного партнера </w:t>
      </w:r>
      <w:r w:rsidRPr="003A1CCB">
        <w:rPr>
          <w:rFonts w:ascii="Times New Roman" w:hAnsi="Times New Roman" w:cs="Times New Roman"/>
          <w:sz w:val="28"/>
          <w:szCs w:val="28"/>
        </w:rPr>
        <w:lastRenderedPageBreak/>
        <w:t>(</w:t>
      </w:r>
      <w:r w:rsidRPr="00966F58">
        <w:rPr>
          <w:rFonts w:ascii="Times New Roman" w:hAnsi="Times New Roman" w:cs="Times New Roman"/>
          <w:sz w:val="28"/>
          <w:szCs w:val="28"/>
          <w:lang w:val="en-US"/>
        </w:rPr>
        <w:t>due</w:t>
      </w:r>
      <w:r w:rsidR="0064759C">
        <w:rPr>
          <w:rFonts w:ascii="Times New Roman" w:hAnsi="Times New Roman" w:cs="Times New Roman"/>
          <w:sz w:val="28"/>
          <w:szCs w:val="28"/>
        </w:rPr>
        <w:t xml:space="preserve"> </w:t>
      </w:r>
      <w:r w:rsidRPr="00966F58">
        <w:rPr>
          <w:rFonts w:ascii="Times New Roman" w:hAnsi="Times New Roman" w:cs="Times New Roman"/>
          <w:sz w:val="28"/>
          <w:szCs w:val="28"/>
          <w:lang w:val="en-US"/>
        </w:rPr>
        <w:t>diligence</w:t>
      </w:r>
      <w:r w:rsidRPr="003A1CCB">
        <w:rPr>
          <w:rFonts w:ascii="Times New Roman" w:hAnsi="Times New Roman" w:cs="Times New Roman"/>
          <w:sz w:val="28"/>
          <w:szCs w:val="28"/>
        </w:rPr>
        <w:t>)</w:t>
      </w:r>
      <w:r>
        <w:rPr>
          <w:rFonts w:ascii="Times New Roman" w:hAnsi="Times New Roman" w:cs="Times New Roman"/>
          <w:sz w:val="28"/>
          <w:szCs w:val="28"/>
        </w:rPr>
        <w:t xml:space="preserve"> на предмет наличия </w:t>
      </w:r>
      <w:r w:rsidRPr="003A1CCB">
        <w:rPr>
          <w:rFonts w:ascii="Times New Roman" w:hAnsi="Times New Roman" w:cs="Times New Roman"/>
          <w:sz w:val="28"/>
          <w:szCs w:val="28"/>
        </w:rPr>
        <w:t>необходимы</w:t>
      </w:r>
      <w:r>
        <w:rPr>
          <w:rFonts w:ascii="Times New Roman" w:hAnsi="Times New Roman" w:cs="Times New Roman"/>
          <w:sz w:val="28"/>
          <w:szCs w:val="28"/>
        </w:rPr>
        <w:t>х</w:t>
      </w:r>
      <w:r w:rsidRPr="003A1CCB">
        <w:rPr>
          <w:rFonts w:ascii="Times New Roman" w:hAnsi="Times New Roman" w:cs="Times New Roman"/>
          <w:sz w:val="28"/>
          <w:szCs w:val="28"/>
        </w:rPr>
        <w:t xml:space="preserve"> ресурс</w:t>
      </w:r>
      <w:r>
        <w:rPr>
          <w:rFonts w:ascii="Times New Roman" w:hAnsi="Times New Roman" w:cs="Times New Roman"/>
          <w:sz w:val="28"/>
          <w:szCs w:val="28"/>
        </w:rPr>
        <w:t>ов</w:t>
      </w:r>
      <w:r w:rsidRPr="003A1CCB">
        <w:rPr>
          <w:rFonts w:ascii="Times New Roman" w:hAnsi="Times New Roman" w:cs="Times New Roman"/>
          <w:sz w:val="28"/>
          <w:szCs w:val="28"/>
        </w:rPr>
        <w:t xml:space="preserve"> для исполнения обязательств по сделке.</w:t>
      </w:r>
    </w:p>
    <w:p w14:paraId="079EE526"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Заключение, изменение, дополнение, расторжение контрактов по почте, факсу, e-</w:t>
      </w:r>
      <w:r w:rsidRPr="00966F58">
        <w:rPr>
          <w:rFonts w:ascii="Times New Roman" w:hAnsi="Times New Roman" w:cs="Times New Roman"/>
          <w:sz w:val="28"/>
          <w:szCs w:val="28"/>
          <w:lang w:val="en-US"/>
        </w:rPr>
        <w:t>mail</w:t>
      </w:r>
      <w:r w:rsidRPr="00207469">
        <w:rPr>
          <w:rFonts w:ascii="Times New Roman" w:hAnsi="Times New Roman" w:cs="Times New Roman"/>
          <w:sz w:val="28"/>
          <w:szCs w:val="28"/>
        </w:rPr>
        <w:t>, на встрече представителей.</w:t>
      </w:r>
      <w:r w:rsidR="00D069C0">
        <w:rPr>
          <w:rFonts w:ascii="Times New Roman" w:hAnsi="Times New Roman" w:cs="Times New Roman"/>
          <w:sz w:val="28"/>
          <w:szCs w:val="28"/>
        </w:rPr>
        <w:t xml:space="preserve"> Фиксация результатов для целей налогообложения.</w:t>
      </w:r>
    </w:p>
    <w:p w14:paraId="75C998F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51FE952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2EAD979F"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К</w:t>
      </w:r>
      <w:r w:rsidRPr="00171626">
        <w:rPr>
          <w:rFonts w:ascii="Times New Roman" w:hAnsi="Times New Roman" w:cs="Times New Roman"/>
          <w:sz w:val="28"/>
          <w:szCs w:val="28"/>
        </w:rPr>
        <w:t>онкурентны</w:t>
      </w:r>
      <w:r>
        <w:rPr>
          <w:rFonts w:ascii="Times New Roman" w:hAnsi="Times New Roman" w:cs="Times New Roman"/>
          <w:sz w:val="28"/>
          <w:szCs w:val="28"/>
        </w:rPr>
        <w:t>е</w:t>
      </w:r>
      <w:r w:rsidRPr="00171626">
        <w:rPr>
          <w:rFonts w:ascii="Times New Roman" w:hAnsi="Times New Roman" w:cs="Times New Roman"/>
          <w:sz w:val="28"/>
          <w:szCs w:val="28"/>
        </w:rPr>
        <w:t xml:space="preserve"> преимущества продукции на внешних рынках. Сравнительный анализ характеристик продукции организации и ее аналогов на внешних рынках.</w:t>
      </w:r>
    </w:p>
    <w:p w14:paraId="549E720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5D8A148B"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171626">
        <w:rPr>
          <w:rFonts w:ascii="Times New Roman" w:hAnsi="Times New Roman" w:cs="Times New Roman"/>
          <w:sz w:val="28"/>
          <w:szCs w:val="28"/>
        </w:rPr>
        <w:t>Мониторинг внешних рынков в целях поиска аналогов продукции</w:t>
      </w:r>
      <w:r>
        <w:rPr>
          <w:rFonts w:ascii="Times New Roman" w:hAnsi="Times New Roman" w:cs="Times New Roman"/>
          <w:sz w:val="28"/>
          <w:szCs w:val="28"/>
        </w:rPr>
        <w:t>. К</w:t>
      </w:r>
      <w:r w:rsidRPr="00171626">
        <w:rPr>
          <w:rFonts w:ascii="Times New Roman" w:hAnsi="Times New Roman" w:cs="Times New Roman"/>
          <w:sz w:val="28"/>
          <w:szCs w:val="28"/>
        </w:rPr>
        <w:t>атегоризация характеристик аналогов продукции на внешних рынках.</w:t>
      </w:r>
    </w:p>
    <w:p w14:paraId="1542FEB4"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4631E993" w14:textId="77777777" w:rsidR="00966F58" w:rsidRPr="00A817D3" w:rsidRDefault="00966F58" w:rsidP="00E2167A">
      <w:pPr>
        <w:pStyle w:val="aa"/>
        <w:numPr>
          <w:ilvl w:val="0"/>
          <w:numId w:val="31"/>
        </w:numPr>
        <w:spacing w:after="0"/>
        <w:ind w:left="567" w:hanging="567"/>
        <w:jc w:val="both"/>
        <w:rPr>
          <w:rFonts w:ascii="Times New Roman" w:hAnsi="Times New Roman" w:cs="Times New Roman"/>
          <w:sz w:val="28"/>
          <w:szCs w:val="28"/>
        </w:rPr>
      </w:pPr>
      <w:r w:rsidRPr="00A817D3">
        <w:rPr>
          <w:rFonts w:ascii="Times New Roman" w:hAnsi="Times New Roman" w:cs="Times New Roman"/>
          <w:sz w:val="28"/>
          <w:szCs w:val="28"/>
        </w:rPr>
        <w:t>Недействительность договора и отдельных его условий. Налоговые последствия недействительности договора (сделки).</w:t>
      </w:r>
    </w:p>
    <w:p w14:paraId="03DA905C"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Нормативно-правовое регулирование договорных отношений во внешнеэкономической сфере</w:t>
      </w:r>
      <w:r w:rsidR="0020723B">
        <w:rPr>
          <w:rFonts w:ascii="Times New Roman" w:hAnsi="Times New Roman" w:cs="Times New Roman"/>
          <w:sz w:val="28"/>
          <w:szCs w:val="28"/>
        </w:rPr>
        <w:t xml:space="preserve"> </w:t>
      </w:r>
      <w:r w:rsidRPr="00D5001B">
        <w:rPr>
          <w:rFonts w:ascii="Times New Roman" w:hAnsi="Times New Roman" w:cs="Times New Roman"/>
          <w:sz w:val="28"/>
          <w:szCs w:val="28"/>
        </w:rPr>
        <w:t>в условиях функционирования ЕАЭС</w:t>
      </w:r>
      <w:r w:rsidR="00D069C0">
        <w:rPr>
          <w:rFonts w:ascii="Times New Roman" w:hAnsi="Times New Roman" w:cs="Times New Roman"/>
          <w:sz w:val="28"/>
          <w:szCs w:val="28"/>
        </w:rPr>
        <w:t xml:space="preserve"> и влияние на них налогового и таможенного права.</w:t>
      </w:r>
    </w:p>
    <w:p w14:paraId="72E0D8BC" w14:textId="77777777" w:rsidR="00966F58" w:rsidRPr="002409FF"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36E790CB" w14:textId="77777777" w:rsidR="00966F58" w:rsidRPr="002409FF"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Отклонения от приемлемых условий внешнеторгового контракта </w:t>
      </w:r>
      <w:r w:rsidR="00D069C0">
        <w:rPr>
          <w:rFonts w:ascii="Times New Roman" w:hAnsi="Times New Roman" w:cs="Times New Roman"/>
          <w:sz w:val="28"/>
          <w:szCs w:val="28"/>
        </w:rPr>
        <w:t xml:space="preserve">по результатам переговоров </w:t>
      </w:r>
      <w:r w:rsidR="00D069C0" w:rsidRPr="002409FF">
        <w:rPr>
          <w:rFonts w:ascii="Times New Roman" w:hAnsi="Times New Roman" w:cs="Times New Roman"/>
          <w:sz w:val="28"/>
          <w:szCs w:val="28"/>
        </w:rPr>
        <w:t>(перечень разногласий)</w:t>
      </w:r>
      <w:r w:rsidRPr="002409FF">
        <w:rPr>
          <w:rFonts w:ascii="Times New Roman" w:hAnsi="Times New Roman" w:cs="Times New Roman"/>
          <w:sz w:val="28"/>
          <w:szCs w:val="28"/>
        </w:rPr>
        <w:t>.</w:t>
      </w:r>
    </w:p>
    <w:p w14:paraId="6CAA962F"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Оферта: содержание, виды, порядок составления и направления оферентом адресату оферты. Акцепт</w:t>
      </w:r>
      <w:r>
        <w:rPr>
          <w:rFonts w:ascii="Times New Roman" w:hAnsi="Times New Roman" w:cs="Times New Roman"/>
          <w:sz w:val="28"/>
          <w:szCs w:val="28"/>
        </w:rPr>
        <w:t>,</w:t>
      </w:r>
      <w:r w:rsidRPr="00207469">
        <w:rPr>
          <w:rFonts w:ascii="Times New Roman" w:hAnsi="Times New Roman" w:cs="Times New Roman"/>
          <w:sz w:val="28"/>
          <w:szCs w:val="28"/>
        </w:rPr>
        <w:t xml:space="preserve"> отклонение</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о</w:t>
      </w:r>
      <w:r w:rsidRPr="00207469">
        <w:rPr>
          <w:rFonts w:ascii="Times New Roman" w:hAnsi="Times New Roman" w:cs="Times New Roman"/>
          <w:sz w:val="28"/>
          <w:szCs w:val="28"/>
        </w:rPr>
        <w:t>тзыв оферты.</w:t>
      </w:r>
      <w:r w:rsidR="00D069C0">
        <w:rPr>
          <w:rFonts w:ascii="Times New Roman" w:hAnsi="Times New Roman" w:cs="Times New Roman"/>
          <w:sz w:val="28"/>
          <w:szCs w:val="28"/>
        </w:rPr>
        <w:t xml:space="preserve"> Налоговые последствия.</w:t>
      </w:r>
    </w:p>
    <w:p w14:paraId="67506C21"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13510CED"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Перенос на будущее убытков по гражданско-правовым договорам и их учет для целей налогообложения.</w:t>
      </w:r>
    </w:p>
    <w:p w14:paraId="276998E5" w14:textId="71382923"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F90A3C">
        <w:rPr>
          <w:rFonts w:ascii="Times New Roman" w:hAnsi="Times New Roman" w:cs="Times New Roman"/>
          <w:sz w:val="28"/>
          <w:szCs w:val="28"/>
          <w:lang w:val="en-US"/>
        </w:rPr>
        <w:t>places</w:t>
      </w:r>
      <w:r w:rsidR="0064759C">
        <w:rPr>
          <w:rFonts w:ascii="Times New Roman" w:hAnsi="Times New Roman" w:cs="Times New Roman"/>
          <w:sz w:val="28"/>
          <w:szCs w:val="28"/>
        </w:rPr>
        <w:t xml:space="preserve"> </w:t>
      </w:r>
      <w:r w:rsidRPr="00F90A3C">
        <w:rPr>
          <w:rFonts w:ascii="Times New Roman" w:hAnsi="Times New Roman" w:cs="Times New Roman"/>
          <w:sz w:val="28"/>
          <w:szCs w:val="28"/>
          <w:lang w:val="en-US"/>
        </w:rPr>
        <w:t>of</w:t>
      </w:r>
      <w:r w:rsidR="0064759C">
        <w:rPr>
          <w:rFonts w:ascii="Times New Roman" w:hAnsi="Times New Roman" w:cs="Times New Roman"/>
          <w:sz w:val="28"/>
          <w:szCs w:val="28"/>
        </w:rPr>
        <w:t xml:space="preserve"> </w:t>
      </w:r>
      <w:r w:rsidRPr="00F90A3C">
        <w:rPr>
          <w:rFonts w:ascii="Times New Roman" w:hAnsi="Times New Roman" w:cs="Times New Roman"/>
          <w:sz w:val="28"/>
          <w:szCs w:val="28"/>
          <w:lang w:val="en-US"/>
        </w:rPr>
        <w:t>business</w:t>
      </w:r>
      <w:r w:rsidRPr="00F90A3C">
        <w:rPr>
          <w:rFonts w:ascii="Times New Roman" w:hAnsi="Times New Roman" w:cs="Times New Roman"/>
          <w:sz w:val="28"/>
          <w:szCs w:val="28"/>
        </w:rPr>
        <w:t>) сторон сделки в разных государствах как основной критерий, которому должна отвечать внешнеэкономическая (международная) сделка.</w:t>
      </w:r>
    </w:p>
    <w:p w14:paraId="191B56E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lastRenderedPageBreak/>
        <w:t>Порядок акцепта и его вступления в силу. Отмена акцепта.</w:t>
      </w:r>
      <w:r w:rsidR="004B15CE">
        <w:rPr>
          <w:rFonts w:ascii="Times New Roman" w:hAnsi="Times New Roman" w:cs="Times New Roman"/>
          <w:sz w:val="28"/>
          <w:szCs w:val="28"/>
        </w:rPr>
        <w:t xml:space="preserve"> Налоговые последствия.</w:t>
      </w:r>
    </w:p>
    <w:p w14:paraId="48E15087"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Правовые и налоговые последствия несоблюдения письменной формы договора.</w:t>
      </w:r>
    </w:p>
    <w:p w14:paraId="06DB33DF"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 xml:space="preserve">Применение международных </w:t>
      </w:r>
      <w:r w:rsidR="004B15CE">
        <w:rPr>
          <w:rFonts w:ascii="Times New Roman" w:hAnsi="Times New Roman" w:cs="Times New Roman"/>
          <w:sz w:val="28"/>
          <w:szCs w:val="28"/>
        </w:rPr>
        <w:t xml:space="preserve">публично-правовых и </w:t>
      </w:r>
      <w:proofErr w:type="gramStart"/>
      <w:r w:rsidR="004B15CE">
        <w:rPr>
          <w:rFonts w:ascii="Times New Roman" w:hAnsi="Times New Roman" w:cs="Times New Roman"/>
          <w:sz w:val="28"/>
          <w:szCs w:val="28"/>
        </w:rPr>
        <w:t>частно-правовых</w:t>
      </w:r>
      <w:proofErr w:type="gramEnd"/>
      <w:r w:rsidR="004B15CE">
        <w:rPr>
          <w:rFonts w:ascii="Times New Roman" w:hAnsi="Times New Roman" w:cs="Times New Roman"/>
          <w:sz w:val="28"/>
          <w:szCs w:val="28"/>
        </w:rPr>
        <w:t xml:space="preserve"> </w:t>
      </w:r>
      <w:r w:rsidRPr="00F90A3C">
        <w:rPr>
          <w:rFonts w:ascii="Times New Roman" w:hAnsi="Times New Roman" w:cs="Times New Roman"/>
          <w:sz w:val="28"/>
          <w:szCs w:val="28"/>
        </w:rPr>
        <w:t xml:space="preserve">норм при составлении и исполнении внешнеторговых контрактов. </w:t>
      </w:r>
    </w:p>
    <w:p w14:paraId="2261A9E9"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П</w:t>
      </w:r>
      <w:r w:rsidRPr="00207469">
        <w:rPr>
          <w:rFonts w:ascii="Times New Roman" w:hAnsi="Times New Roman" w:cs="Times New Roman"/>
          <w:sz w:val="28"/>
          <w:szCs w:val="28"/>
        </w:rPr>
        <w:t>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17C01674" w14:textId="77777777" w:rsidR="00966F58" w:rsidRPr="00171626" w:rsidRDefault="00966F58" w:rsidP="00E2167A">
      <w:pPr>
        <w:pStyle w:val="aa"/>
        <w:numPr>
          <w:ilvl w:val="0"/>
          <w:numId w:val="31"/>
        </w:numPr>
        <w:spacing w:after="0"/>
        <w:ind w:left="567" w:hanging="567"/>
        <w:jc w:val="both"/>
        <w:rPr>
          <w:rFonts w:ascii="Times New Roman" w:hAnsi="Times New Roman" w:cs="Times New Roman"/>
          <w:sz w:val="28"/>
          <w:szCs w:val="28"/>
        </w:rPr>
      </w:pPr>
      <w:r w:rsidRPr="00171626">
        <w:rPr>
          <w:rFonts w:ascii="Times New Roman" w:hAnsi="Times New Roman" w:cs="Times New Roman"/>
          <w:sz w:val="28"/>
          <w:szCs w:val="28"/>
        </w:rPr>
        <w:t>Работа с потенциальными участниками внешнеторгового контракта. Анализ поступающих коммерческих предложений, запросов от потенциальных партнеров на внешних рынках.</w:t>
      </w:r>
      <w:r w:rsidR="004B15CE">
        <w:rPr>
          <w:rFonts w:ascii="Times New Roman" w:hAnsi="Times New Roman" w:cs="Times New Roman"/>
          <w:sz w:val="28"/>
          <w:szCs w:val="28"/>
        </w:rPr>
        <w:t xml:space="preserve"> Базовая проверка добросовестности потенциальных партнеров для целей налогообложения.</w:t>
      </w:r>
    </w:p>
    <w:p w14:paraId="3F2A2C91"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 xml:space="preserve">Роль, место и функции внешнеторговых контрактов во внешнеэкономической деятельности. </w:t>
      </w:r>
      <w:r w:rsidR="004B15CE">
        <w:rPr>
          <w:rFonts w:ascii="Times New Roman" w:hAnsi="Times New Roman" w:cs="Times New Roman"/>
          <w:sz w:val="28"/>
          <w:szCs w:val="28"/>
        </w:rPr>
        <w:t>Связь налогового и гражданского регулирования внешнеторговых контрактов.</w:t>
      </w:r>
    </w:p>
    <w:p w14:paraId="4FFC9B01" w14:textId="77777777" w:rsidR="00966F58" w:rsidRPr="00171626"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С</w:t>
      </w:r>
      <w:r w:rsidRPr="00171626">
        <w:rPr>
          <w:rFonts w:ascii="Times New Roman" w:hAnsi="Times New Roman" w:cs="Times New Roman"/>
          <w:sz w:val="28"/>
          <w:szCs w:val="28"/>
        </w:rPr>
        <w:t>оответстви</w:t>
      </w:r>
      <w:r>
        <w:rPr>
          <w:rFonts w:ascii="Times New Roman" w:hAnsi="Times New Roman" w:cs="Times New Roman"/>
          <w:sz w:val="28"/>
          <w:szCs w:val="28"/>
        </w:rPr>
        <w:t>е</w:t>
      </w:r>
      <w:r w:rsidRPr="00171626">
        <w:rPr>
          <w:rFonts w:ascii="Times New Roman" w:hAnsi="Times New Roman" w:cs="Times New Roman"/>
          <w:sz w:val="28"/>
          <w:szCs w:val="28"/>
        </w:rPr>
        <w:t xml:space="preserve"> продукции требованиям внешних рынков. </w:t>
      </w:r>
      <w:proofErr w:type="spellStart"/>
      <w:r w:rsidRPr="00171626">
        <w:rPr>
          <w:rFonts w:ascii="Times New Roman" w:hAnsi="Times New Roman" w:cs="Times New Roman"/>
          <w:sz w:val="28"/>
          <w:szCs w:val="28"/>
        </w:rPr>
        <w:t>Омологация</w:t>
      </w:r>
      <w:proofErr w:type="spellEnd"/>
      <w:r w:rsidRPr="00171626">
        <w:rPr>
          <w:rFonts w:ascii="Times New Roman" w:hAnsi="Times New Roman" w:cs="Times New Roman"/>
          <w:sz w:val="28"/>
          <w:szCs w:val="28"/>
        </w:rPr>
        <w:t xml:space="preserve"> продукции по итогам анализа требований определенного внешнего рынка.</w:t>
      </w:r>
    </w:p>
    <w:p w14:paraId="28D3578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С</w:t>
      </w:r>
      <w:r w:rsidRPr="00171626">
        <w:rPr>
          <w:rFonts w:ascii="Times New Roman" w:hAnsi="Times New Roman" w:cs="Times New Roman"/>
          <w:sz w:val="28"/>
          <w:szCs w:val="28"/>
        </w:rPr>
        <w:t xml:space="preserve">прос на продукцию на внешних рынках. </w:t>
      </w:r>
      <w:r w:rsidR="004B15CE">
        <w:rPr>
          <w:rFonts w:ascii="Times New Roman" w:hAnsi="Times New Roman" w:cs="Times New Roman"/>
          <w:sz w:val="28"/>
          <w:szCs w:val="28"/>
        </w:rPr>
        <w:t>Методы оценки, прогнозирования и стимулирования спроса.</w:t>
      </w:r>
    </w:p>
    <w:p w14:paraId="4ED1613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518B0A91"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 xml:space="preserve">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 </w:t>
      </w:r>
      <w:r w:rsidR="004B15CE">
        <w:rPr>
          <w:rFonts w:ascii="Times New Roman" w:hAnsi="Times New Roman" w:cs="Times New Roman"/>
          <w:sz w:val="28"/>
          <w:szCs w:val="28"/>
        </w:rPr>
        <w:t>Налоговые последствия договоров, заключенных в ненадлежащей форме.</w:t>
      </w:r>
    </w:p>
    <w:p w14:paraId="5E212E1F" w14:textId="77777777" w:rsidR="00966F58" w:rsidRPr="004D0C5C"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Характеристика о</w:t>
      </w:r>
      <w:r w:rsidRPr="004D0C5C">
        <w:rPr>
          <w:rFonts w:ascii="Times New Roman" w:hAnsi="Times New Roman" w:cs="Times New Roman"/>
          <w:sz w:val="28"/>
          <w:szCs w:val="28"/>
        </w:rPr>
        <w:t>сновны</w:t>
      </w:r>
      <w:r>
        <w:rPr>
          <w:rFonts w:ascii="Times New Roman" w:hAnsi="Times New Roman" w:cs="Times New Roman"/>
          <w:sz w:val="28"/>
          <w:szCs w:val="28"/>
        </w:rPr>
        <w:t>х</w:t>
      </w:r>
      <w:r w:rsidRPr="004D0C5C">
        <w:rPr>
          <w:rFonts w:ascii="Times New Roman" w:hAnsi="Times New Roman" w:cs="Times New Roman"/>
          <w:sz w:val="28"/>
          <w:szCs w:val="28"/>
        </w:rPr>
        <w:t xml:space="preserve"> категори</w:t>
      </w:r>
      <w:r>
        <w:rPr>
          <w:rFonts w:ascii="Times New Roman" w:hAnsi="Times New Roman" w:cs="Times New Roman"/>
          <w:sz w:val="28"/>
          <w:szCs w:val="28"/>
        </w:rPr>
        <w:t>й</w:t>
      </w:r>
      <w:r w:rsidRPr="004D0C5C">
        <w:rPr>
          <w:rFonts w:ascii="Times New Roman" w:hAnsi="Times New Roman" w:cs="Times New Roman"/>
          <w:sz w:val="28"/>
          <w:szCs w:val="28"/>
        </w:rPr>
        <w:t>, участвующи</w:t>
      </w:r>
      <w:r>
        <w:rPr>
          <w:rFonts w:ascii="Times New Roman" w:hAnsi="Times New Roman" w:cs="Times New Roman"/>
          <w:sz w:val="28"/>
          <w:szCs w:val="28"/>
        </w:rPr>
        <w:t>х</w:t>
      </w:r>
      <w:r w:rsidRPr="004D0C5C">
        <w:rPr>
          <w:rFonts w:ascii="Times New Roman" w:hAnsi="Times New Roman" w:cs="Times New Roman"/>
          <w:sz w:val="28"/>
          <w:szCs w:val="28"/>
        </w:rPr>
        <w:t xml:space="preserve"> в формировании финансового результата в процессе реализации договорных отношений.</w:t>
      </w:r>
    </w:p>
    <w:p w14:paraId="39F3461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w:t>
      </w:r>
      <w:r>
        <w:rPr>
          <w:rFonts w:ascii="Times New Roman" w:hAnsi="Times New Roman" w:cs="Times New Roman"/>
          <w:sz w:val="28"/>
          <w:szCs w:val="28"/>
        </w:rPr>
        <w:t>у</w:t>
      </w:r>
      <w:r w:rsidRPr="00207469">
        <w:rPr>
          <w:rFonts w:ascii="Times New Roman" w:hAnsi="Times New Roman" w:cs="Times New Roman"/>
          <w:sz w:val="28"/>
          <w:szCs w:val="28"/>
        </w:rPr>
        <w:t xml:space="preserve"> отдельных стран.</w:t>
      </w:r>
      <w:r w:rsidR="004B15CE">
        <w:rPr>
          <w:rFonts w:ascii="Times New Roman" w:hAnsi="Times New Roman" w:cs="Times New Roman"/>
          <w:sz w:val="28"/>
          <w:szCs w:val="28"/>
        </w:rPr>
        <w:t xml:space="preserve"> Налоговые последствия сделки в электронной форме.</w:t>
      </w:r>
    </w:p>
    <w:p w14:paraId="44D57AC3" w14:textId="77777777" w:rsidR="00966F58" w:rsidRPr="004D0C5C"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Язык составления договора. Двуязычные и мультиязычные договоры.</w:t>
      </w:r>
    </w:p>
    <w:p w14:paraId="4B1F17B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Венская конвенция «О договорах международной купли-продажи товаров» 1980 г.</w:t>
      </w:r>
      <w:r w:rsidR="004B15CE" w:rsidRPr="0064759C">
        <w:rPr>
          <w:rFonts w:ascii="Times New Roman" w:hAnsi="Times New Roman" w:cs="Times New Roman"/>
          <w:sz w:val="28"/>
          <w:szCs w:val="28"/>
        </w:rPr>
        <w:t>: общая характеристика и значение во внешнеэкономической сфере.</w:t>
      </w:r>
    </w:p>
    <w:p w14:paraId="02DC89D7"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Банковская гарантия по экспортным операциям</w:t>
      </w:r>
      <w:r w:rsidR="004B15CE" w:rsidRPr="0064759C">
        <w:rPr>
          <w:rFonts w:ascii="Times New Roman" w:hAnsi="Times New Roman" w:cs="Times New Roman"/>
          <w:sz w:val="28"/>
          <w:szCs w:val="28"/>
        </w:rPr>
        <w:t xml:space="preserve"> в гражданском и налоговом законодательстве</w:t>
      </w:r>
      <w:r w:rsidRPr="0064759C">
        <w:rPr>
          <w:rFonts w:ascii="Times New Roman" w:hAnsi="Times New Roman" w:cs="Times New Roman"/>
          <w:sz w:val="28"/>
          <w:szCs w:val="28"/>
        </w:rPr>
        <w:t>.</w:t>
      </w:r>
    </w:p>
    <w:p w14:paraId="61A0BAD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6E2CE41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Виды и содержание соглашений о передаче исключительных прав интеллектуальной собственности</w:t>
      </w:r>
      <w:r w:rsidR="004B15CE" w:rsidRPr="0064759C">
        <w:rPr>
          <w:rFonts w:ascii="Times New Roman" w:hAnsi="Times New Roman" w:cs="Times New Roman"/>
          <w:sz w:val="28"/>
          <w:szCs w:val="28"/>
        </w:rPr>
        <w:t>, их налоговые последствия.</w:t>
      </w:r>
    </w:p>
    <w:p w14:paraId="4B36F4E3"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Влияние условий договора купли-продажи на порядок налогообложения у сторон.</w:t>
      </w:r>
    </w:p>
    <w:p w14:paraId="165D7AA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1B37893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Вычет «входного» НДС по экспортированным товарам. Возмещение и возврат НДС при экспорте товаров.</w:t>
      </w:r>
    </w:p>
    <w:p w14:paraId="3C97414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11AFC272"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Действие контракта международной купли-продажи. Общие правила о начале и окончании действия контракта, значение условий о сроке действия контракта</w:t>
      </w:r>
      <w:r w:rsidR="004B15CE" w:rsidRPr="0064759C">
        <w:rPr>
          <w:rFonts w:ascii="Times New Roman" w:hAnsi="Times New Roman" w:cs="Times New Roman"/>
          <w:sz w:val="28"/>
          <w:szCs w:val="28"/>
        </w:rPr>
        <w:t xml:space="preserve"> в гражданском и налоговом законодательстве</w:t>
      </w:r>
      <w:r w:rsidRPr="0064759C">
        <w:rPr>
          <w:rFonts w:ascii="Times New Roman" w:hAnsi="Times New Roman" w:cs="Times New Roman"/>
          <w:sz w:val="28"/>
          <w:szCs w:val="28"/>
        </w:rPr>
        <w:t>. Пролонгация контракта.</w:t>
      </w:r>
    </w:p>
    <w:p w14:paraId="1EC342B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Договор о предоставлении исключительного или преимущественного права продажи (дистрибьюторский контракт)</w:t>
      </w:r>
      <w:r w:rsidR="004B15CE" w:rsidRPr="0064759C">
        <w:rPr>
          <w:rFonts w:ascii="Times New Roman" w:hAnsi="Times New Roman" w:cs="Times New Roman"/>
          <w:sz w:val="28"/>
          <w:szCs w:val="28"/>
        </w:rPr>
        <w:t xml:space="preserve">: налоговые и </w:t>
      </w:r>
      <w:r w:rsidR="00AE0DB5" w:rsidRPr="0064759C">
        <w:rPr>
          <w:rFonts w:ascii="Times New Roman" w:hAnsi="Times New Roman" w:cs="Times New Roman"/>
          <w:sz w:val="28"/>
          <w:szCs w:val="28"/>
        </w:rPr>
        <w:t xml:space="preserve">правовые </w:t>
      </w:r>
      <w:r w:rsidR="004B15CE" w:rsidRPr="0064759C">
        <w:rPr>
          <w:rFonts w:ascii="Times New Roman" w:hAnsi="Times New Roman" w:cs="Times New Roman"/>
          <w:sz w:val="28"/>
          <w:szCs w:val="28"/>
        </w:rPr>
        <w:t>последствия</w:t>
      </w:r>
      <w:r w:rsidRPr="0064759C">
        <w:rPr>
          <w:rFonts w:ascii="Times New Roman" w:hAnsi="Times New Roman" w:cs="Times New Roman"/>
          <w:sz w:val="28"/>
          <w:szCs w:val="28"/>
        </w:rPr>
        <w:t>.</w:t>
      </w:r>
    </w:p>
    <w:p w14:paraId="43E436C2"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w:t>
      </w:r>
      <w:r w:rsidR="00AE0DB5" w:rsidRPr="0064759C">
        <w:rPr>
          <w:rFonts w:ascii="Times New Roman" w:hAnsi="Times New Roman" w:cs="Times New Roman"/>
          <w:sz w:val="28"/>
          <w:szCs w:val="28"/>
        </w:rPr>
        <w:t xml:space="preserve">правовые </w:t>
      </w:r>
      <w:r w:rsidRPr="0064759C">
        <w:rPr>
          <w:rFonts w:ascii="Times New Roman" w:hAnsi="Times New Roman" w:cs="Times New Roman"/>
          <w:sz w:val="28"/>
          <w:szCs w:val="28"/>
        </w:rPr>
        <w:t>последствия.</w:t>
      </w:r>
    </w:p>
    <w:p w14:paraId="2515921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Защита прав потребителей в России и ЕС. Общеевропейский закон о купле-продаже. </w:t>
      </w:r>
    </w:p>
    <w:p w14:paraId="479309A6"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Защита товара от нарушения прав интеллектуальной собственности. Сущность и особенности международной торговли лицензиями</w:t>
      </w:r>
      <w:r w:rsidR="0059383B" w:rsidRPr="0064759C">
        <w:rPr>
          <w:rFonts w:ascii="Times New Roman" w:hAnsi="Times New Roman" w:cs="Times New Roman"/>
          <w:sz w:val="28"/>
          <w:szCs w:val="28"/>
        </w:rPr>
        <w:t>.</w:t>
      </w:r>
      <w:r w:rsidR="0020723B" w:rsidRPr="0064759C">
        <w:rPr>
          <w:rFonts w:ascii="Times New Roman" w:hAnsi="Times New Roman" w:cs="Times New Roman"/>
          <w:sz w:val="28"/>
          <w:szCs w:val="28"/>
        </w:rPr>
        <w:t xml:space="preserve"> </w:t>
      </w:r>
      <w:r w:rsidR="0059383B" w:rsidRPr="0064759C">
        <w:rPr>
          <w:rFonts w:ascii="Times New Roman" w:hAnsi="Times New Roman" w:cs="Times New Roman"/>
          <w:sz w:val="28"/>
          <w:szCs w:val="28"/>
        </w:rPr>
        <w:t>В</w:t>
      </w:r>
      <w:r w:rsidR="004B15CE" w:rsidRPr="0064759C">
        <w:rPr>
          <w:rFonts w:ascii="Times New Roman" w:hAnsi="Times New Roman" w:cs="Times New Roman"/>
          <w:sz w:val="28"/>
          <w:szCs w:val="28"/>
        </w:rPr>
        <w:t>лияние налого</w:t>
      </w:r>
      <w:r w:rsidR="0059383B" w:rsidRPr="0064759C">
        <w:rPr>
          <w:rFonts w:ascii="Times New Roman" w:hAnsi="Times New Roman" w:cs="Times New Roman"/>
          <w:sz w:val="28"/>
          <w:szCs w:val="28"/>
        </w:rPr>
        <w:t>вого и таможенного законодательства на цену товара с учетом роялти</w:t>
      </w:r>
      <w:r w:rsidRPr="0064759C">
        <w:rPr>
          <w:rFonts w:ascii="Times New Roman" w:hAnsi="Times New Roman" w:cs="Times New Roman"/>
          <w:sz w:val="28"/>
          <w:szCs w:val="28"/>
        </w:rPr>
        <w:t xml:space="preserve">. </w:t>
      </w:r>
    </w:p>
    <w:p w14:paraId="6EE5F81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Источники покрытия ввозных налогов: принятие к вычету, включение в стоимость приобретенных товаров. </w:t>
      </w:r>
    </w:p>
    <w:p w14:paraId="076BCC46" w14:textId="77777777" w:rsidR="00FF6363" w:rsidRPr="0064759C" w:rsidRDefault="0059383B"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и </w:t>
      </w:r>
      <w:r w:rsidR="00AE0DB5" w:rsidRPr="0064759C">
        <w:rPr>
          <w:rFonts w:ascii="Times New Roman" w:hAnsi="Times New Roman" w:cs="Times New Roman"/>
          <w:sz w:val="28"/>
          <w:szCs w:val="28"/>
        </w:rPr>
        <w:t xml:space="preserve">правовые </w:t>
      </w:r>
      <w:r w:rsidRPr="0064759C">
        <w:rPr>
          <w:rFonts w:ascii="Times New Roman" w:hAnsi="Times New Roman" w:cs="Times New Roman"/>
          <w:sz w:val="28"/>
          <w:szCs w:val="28"/>
        </w:rPr>
        <w:t>последствия к</w:t>
      </w:r>
      <w:r w:rsidR="00FF6363" w:rsidRPr="0064759C">
        <w:rPr>
          <w:rFonts w:ascii="Times New Roman" w:hAnsi="Times New Roman" w:cs="Times New Roman"/>
          <w:sz w:val="28"/>
          <w:szCs w:val="28"/>
        </w:rPr>
        <w:t>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купли-продажи на разовую поставку партии товаров, контракт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поставки оборудования с сопутствующими услугами, рамочн</w:t>
      </w:r>
      <w:r w:rsidRPr="0064759C">
        <w:rPr>
          <w:rFonts w:ascii="Times New Roman" w:hAnsi="Times New Roman" w:cs="Times New Roman"/>
          <w:sz w:val="28"/>
          <w:szCs w:val="28"/>
        </w:rPr>
        <w:t>ого</w:t>
      </w:r>
      <w:r w:rsidR="00FF6363" w:rsidRPr="0064759C">
        <w:rPr>
          <w:rFonts w:ascii="Times New Roman" w:hAnsi="Times New Roman" w:cs="Times New Roman"/>
          <w:sz w:val="28"/>
          <w:szCs w:val="28"/>
        </w:rPr>
        <w:t xml:space="preserve"> контракт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поставки нескольких партий товаров.</w:t>
      </w:r>
    </w:p>
    <w:p w14:paraId="4D88503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Контрактные условия, касающиеся лицензионных платежей, и особенности их налогообложения. </w:t>
      </w:r>
    </w:p>
    <w:p w14:paraId="0179AC4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w:t>
      </w:r>
      <w:r w:rsidR="0059383B" w:rsidRPr="0064759C">
        <w:rPr>
          <w:rFonts w:ascii="Times New Roman" w:hAnsi="Times New Roman" w:cs="Times New Roman"/>
          <w:sz w:val="28"/>
          <w:szCs w:val="28"/>
        </w:rPr>
        <w:t xml:space="preserve"> Налоговые последствия.</w:t>
      </w:r>
    </w:p>
    <w:p w14:paraId="33D26A3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Место поставки товаров: правовые основы, учет и налогообложение.</w:t>
      </w:r>
    </w:p>
    <w:p w14:paraId="2A41C50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Налоговые последствия занижения цены импортируемого товара (</w:t>
      </w:r>
      <w:proofErr w:type="spellStart"/>
      <w:r w:rsidRPr="0064759C">
        <w:rPr>
          <w:rFonts w:ascii="Times New Roman" w:hAnsi="Times New Roman" w:cs="Times New Roman"/>
          <w:sz w:val="28"/>
          <w:szCs w:val="28"/>
        </w:rPr>
        <w:t>реинвойсинг</w:t>
      </w:r>
      <w:proofErr w:type="spellEnd"/>
      <w:r w:rsidRPr="0064759C">
        <w:rPr>
          <w:rFonts w:ascii="Times New Roman" w:hAnsi="Times New Roman" w:cs="Times New Roman"/>
          <w:sz w:val="28"/>
          <w:szCs w:val="28"/>
        </w:rPr>
        <w:t>).</w:t>
      </w:r>
    </w:p>
    <w:p w14:paraId="38317FD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5E0243D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Обязанности по уплате налогов, сборов и иных обязательных платежей в связи с заключением договора.</w:t>
      </w:r>
    </w:p>
    <w:p w14:paraId="17F08FE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02CC743F"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78944FA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6CBFBCE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Патент как объект международных торговых сделок. Налоговые последствия сделок с ноу-хау и патентами.</w:t>
      </w:r>
    </w:p>
    <w:p w14:paraId="12BF3D4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p>
    <w:p w14:paraId="4D9F297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Получение страхового возмещения при страховании товаров. Налоговые последствия по НДС и налогу на прибыль организаций.</w:t>
      </w:r>
    </w:p>
    <w:p w14:paraId="6E0644B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Порядок изменения контракта</w:t>
      </w:r>
      <w:r w:rsidR="0059383B" w:rsidRPr="0064759C">
        <w:rPr>
          <w:rFonts w:ascii="Times New Roman" w:hAnsi="Times New Roman" w:cs="Times New Roman"/>
          <w:sz w:val="28"/>
          <w:szCs w:val="28"/>
        </w:rPr>
        <w:t xml:space="preserve"> международной купли-продажи</w:t>
      </w:r>
      <w:r w:rsidRPr="0064759C">
        <w:rPr>
          <w:rFonts w:ascii="Times New Roman" w:hAnsi="Times New Roman" w:cs="Times New Roman"/>
          <w:sz w:val="28"/>
          <w:szCs w:val="28"/>
        </w:rPr>
        <w:t>, дополнительные соглашения. Договорное расторжение и одностороннее расторжение контракта</w:t>
      </w:r>
      <w:r w:rsidR="0059383B" w:rsidRPr="0064759C">
        <w:rPr>
          <w:rFonts w:ascii="Times New Roman" w:hAnsi="Times New Roman" w:cs="Times New Roman"/>
          <w:sz w:val="28"/>
          <w:szCs w:val="28"/>
        </w:rPr>
        <w:t>, их налоговые последствия</w:t>
      </w:r>
      <w:r w:rsidRPr="0064759C">
        <w:rPr>
          <w:rFonts w:ascii="Times New Roman" w:hAnsi="Times New Roman" w:cs="Times New Roman"/>
          <w:sz w:val="28"/>
          <w:szCs w:val="28"/>
        </w:rPr>
        <w:t>.</w:t>
      </w:r>
    </w:p>
    <w:p w14:paraId="0187312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Порядок подтверждения экспорта товаров </w:t>
      </w:r>
      <w:r w:rsidR="0059383B" w:rsidRPr="0064759C">
        <w:rPr>
          <w:rFonts w:ascii="Times New Roman" w:hAnsi="Times New Roman" w:cs="Times New Roman"/>
          <w:sz w:val="28"/>
          <w:szCs w:val="28"/>
        </w:rPr>
        <w:t xml:space="preserve">для целей налогообложения </w:t>
      </w:r>
      <w:r w:rsidRPr="0064759C">
        <w:rPr>
          <w:rFonts w:ascii="Times New Roman" w:hAnsi="Times New Roman" w:cs="Times New Roman"/>
          <w:sz w:val="28"/>
          <w:szCs w:val="28"/>
        </w:rPr>
        <w:t xml:space="preserve">и последствия его несоблюдения. </w:t>
      </w:r>
    </w:p>
    <w:p w14:paraId="3A760EDF" w14:textId="77777777" w:rsidR="00FF6363" w:rsidRPr="0064759C" w:rsidRDefault="0059383B"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и </w:t>
      </w:r>
      <w:r w:rsidR="0065587C" w:rsidRPr="0064759C">
        <w:rPr>
          <w:rFonts w:ascii="Times New Roman" w:hAnsi="Times New Roman" w:cs="Times New Roman"/>
          <w:sz w:val="28"/>
          <w:szCs w:val="28"/>
        </w:rPr>
        <w:t>коммерческие</w:t>
      </w:r>
      <w:r w:rsidR="0020723B" w:rsidRPr="0064759C">
        <w:rPr>
          <w:rFonts w:ascii="Times New Roman" w:hAnsi="Times New Roman" w:cs="Times New Roman"/>
          <w:sz w:val="28"/>
          <w:szCs w:val="28"/>
        </w:rPr>
        <w:t xml:space="preserve"> </w:t>
      </w:r>
      <w:r w:rsidRPr="0064759C">
        <w:rPr>
          <w:rFonts w:ascii="Times New Roman" w:hAnsi="Times New Roman" w:cs="Times New Roman"/>
          <w:sz w:val="28"/>
          <w:szCs w:val="28"/>
        </w:rPr>
        <w:t>п</w:t>
      </w:r>
      <w:r w:rsidR="00FF6363" w:rsidRPr="0064759C">
        <w:rPr>
          <w:rFonts w:ascii="Times New Roman" w:hAnsi="Times New Roman" w:cs="Times New Roman"/>
          <w:sz w:val="28"/>
          <w:szCs w:val="28"/>
        </w:rPr>
        <w:t>оследствия расхождения в ассортименте товаров, поставки несоответствующего товара. Порядок фиксации дефектов товара.</w:t>
      </w:r>
    </w:p>
    <w:p w14:paraId="5E25491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Права и обязанности продавца и покупателя. Обеспечение исполнения обязательств по договору.</w:t>
      </w:r>
    </w:p>
    <w:p w14:paraId="5771F8F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Правовое регулирование международной купли-продажи товаров и России и зарубежных юрисдикциях.</w:t>
      </w:r>
    </w:p>
    <w:p w14:paraId="4A69982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Правовой режим недискриминации в международных договорах и при налогообложении.</w:t>
      </w:r>
    </w:p>
    <w:p w14:paraId="4FFF5B13" w14:textId="14607D1C"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proofErr w:type="spellStart"/>
      <w:r w:rsidRPr="0064759C">
        <w:rPr>
          <w:rFonts w:ascii="Times New Roman" w:hAnsi="Times New Roman" w:cs="Times New Roman"/>
          <w:sz w:val="28"/>
          <w:szCs w:val="28"/>
        </w:rPr>
        <w:t>fair</w:t>
      </w:r>
      <w:proofErr w:type="spellEnd"/>
      <w:r w:rsid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average</w:t>
      </w:r>
      <w:proofErr w:type="spellEnd"/>
      <w:r w:rsid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quality</w:t>
      </w:r>
      <w:proofErr w:type="spellEnd"/>
      <w:r w:rsidRPr="0064759C">
        <w:rPr>
          <w:rFonts w:ascii="Times New Roman" w:hAnsi="Times New Roman" w:cs="Times New Roman"/>
          <w:sz w:val="28"/>
          <w:szCs w:val="28"/>
        </w:rPr>
        <w:t>.</w:t>
      </w:r>
    </w:p>
    <w:p w14:paraId="1255BD4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w:t>
      </w:r>
      <w:r w:rsidR="0059383B" w:rsidRPr="0064759C">
        <w:rPr>
          <w:rFonts w:ascii="Times New Roman" w:hAnsi="Times New Roman" w:cs="Times New Roman"/>
          <w:sz w:val="28"/>
          <w:szCs w:val="28"/>
        </w:rPr>
        <w:t>, их влияние на порядок налогообложения.</w:t>
      </w:r>
    </w:p>
    <w:p w14:paraId="7E49EF7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Принципы международных коммерческих договоров УНИДРУА.</w:t>
      </w:r>
    </w:p>
    <w:p w14:paraId="75741F9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w:t>
      </w:r>
    </w:p>
    <w:p w14:paraId="02EDA83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725B529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 Реквизиты и преамбула договора.</w:t>
      </w:r>
    </w:p>
    <w:p w14:paraId="347D754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4C091BB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Срок платежа по договору. Резерв по сомнительным долгам</w:t>
      </w:r>
      <w:r w:rsidR="0059383B" w:rsidRPr="0064759C">
        <w:rPr>
          <w:rFonts w:ascii="Times New Roman" w:hAnsi="Times New Roman" w:cs="Times New Roman"/>
          <w:sz w:val="28"/>
          <w:szCs w:val="28"/>
        </w:rPr>
        <w:t xml:space="preserve"> для целей налогообложения</w:t>
      </w:r>
      <w:r w:rsidRPr="0064759C">
        <w:rPr>
          <w:rFonts w:ascii="Times New Roman" w:hAnsi="Times New Roman" w:cs="Times New Roman"/>
          <w:sz w:val="28"/>
          <w:szCs w:val="28"/>
        </w:rPr>
        <w:t>.</w:t>
      </w:r>
    </w:p>
    <w:p w14:paraId="1478AC5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747891A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Ставки акциза при ввозе, их виды и порядок установления. Основа для исчисления акциза при ввозе. </w:t>
      </w:r>
    </w:p>
    <w:p w14:paraId="5078537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325CA2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4BC810A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Структура и содержание договора мены и бартерного договора. Налоговые последствия мены и бартера для НДС и налога на прибыль организаций.</w:t>
      </w:r>
    </w:p>
    <w:p w14:paraId="5534C1FF"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Структура, условия и особенности договора коммерческой концессии/франчайзинга</w:t>
      </w:r>
      <w:r w:rsidR="0059383B" w:rsidRPr="0064759C">
        <w:rPr>
          <w:rFonts w:ascii="Times New Roman" w:hAnsi="Times New Roman" w:cs="Times New Roman"/>
          <w:sz w:val="28"/>
          <w:szCs w:val="28"/>
        </w:rPr>
        <w:t xml:space="preserve">, налоговые и </w:t>
      </w:r>
      <w:r w:rsidR="00AE0DB5" w:rsidRPr="0064759C">
        <w:rPr>
          <w:rFonts w:ascii="Times New Roman" w:hAnsi="Times New Roman" w:cs="Times New Roman"/>
          <w:sz w:val="28"/>
          <w:szCs w:val="28"/>
        </w:rPr>
        <w:t xml:space="preserve">правовые </w:t>
      </w:r>
      <w:r w:rsidR="0059383B" w:rsidRPr="0064759C">
        <w:rPr>
          <w:rFonts w:ascii="Times New Roman" w:hAnsi="Times New Roman" w:cs="Times New Roman"/>
          <w:sz w:val="28"/>
          <w:szCs w:val="28"/>
        </w:rPr>
        <w:t>последствия.</w:t>
      </w:r>
    </w:p>
    <w:p w14:paraId="640324D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Структурирование операций ввоза (импорта) товаров в ЕАЭС. </w:t>
      </w:r>
    </w:p>
    <w:p w14:paraId="67A9E1DD"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Тара, упаковка и маркировка товара: понятия, виды, налоговые последствия. </w:t>
      </w:r>
    </w:p>
    <w:p w14:paraId="7B4AC23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Типовой договор международной купли-продажи МТП и его применение как основы для реального договора.</w:t>
      </w:r>
    </w:p>
    <w:p w14:paraId="7E0A67A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Условие договора о гарантийном ремонте. Обложение данных операций НДС.</w:t>
      </w:r>
    </w:p>
    <w:p w14:paraId="7037C5F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Условие о безвозмездной передаче товаров как составная часть возмездных договоров. Налоговые последствия безвозмездной передачи товаров.</w:t>
      </w:r>
    </w:p>
    <w:p w14:paraId="26B178A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Уступка (переуступка) прав требования и перевод долга по внешнеторговым договорам. Налоговые последствия уступки прав требования.</w:t>
      </w:r>
    </w:p>
    <w:p w14:paraId="016E913D"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Цена товара и общая стоимость контракта. Способы определения цены товара.</w:t>
      </w:r>
      <w:r w:rsidR="0059383B" w:rsidRPr="0064759C">
        <w:rPr>
          <w:rFonts w:ascii="Times New Roman" w:hAnsi="Times New Roman" w:cs="Times New Roman"/>
          <w:sz w:val="28"/>
          <w:szCs w:val="28"/>
        </w:rPr>
        <w:t xml:space="preserve"> Цена для целей налогообложения и расчета таможенной стоимости.</w:t>
      </w:r>
    </w:p>
    <w:p w14:paraId="09C67A39" w14:textId="77777777" w:rsidR="00FF6363" w:rsidRDefault="00FF6363" w:rsidP="00FF6363">
      <w:pPr>
        <w:tabs>
          <w:tab w:val="left" w:pos="5460"/>
        </w:tabs>
        <w:spacing w:after="0" w:line="240" w:lineRule="auto"/>
        <w:ind w:firstLine="709"/>
        <w:jc w:val="both"/>
        <w:rPr>
          <w:rFonts w:ascii="Times New Roman" w:hAnsi="Times New Roman" w:cs="Times New Roman"/>
          <w:b/>
          <w:sz w:val="28"/>
          <w:szCs w:val="28"/>
        </w:rPr>
      </w:pPr>
    </w:p>
    <w:p w14:paraId="1E4BA4DE" w14:textId="77777777" w:rsidR="0059383B" w:rsidRDefault="0059383B" w:rsidP="0059383B">
      <w:pPr>
        <w:tabs>
          <w:tab w:val="left" w:pos="5460"/>
        </w:tabs>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 xml:space="preserve">Примерные вопросы к </w:t>
      </w:r>
      <w:r>
        <w:rPr>
          <w:rFonts w:ascii="Times New Roman" w:hAnsi="Times New Roman" w:cs="Times New Roman"/>
          <w:b/>
          <w:sz w:val="28"/>
          <w:szCs w:val="28"/>
        </w:rPr>
        <w:t>экзамену</w:t>
      </w:r>
    </w:p>
    <w:p w14:paraId="5700948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Внешнеторговые контракты: сущность, виды, этапы подготовки и заключения. Основные налоговые последствия внешнеторговых контрактов.</w:t>
      </w:r>
    </w:p>
    <w:p w14:paraId="4C4FDAB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Внешнеторговый договор (контракт): структура, содержание, существенные условия. Детализация и типизация контрактных положений и их налоговых последствий.</w:t>
      </w:r>
    </w:p>
    <w:p w14:paraId="2E87BAB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Венская конвенция «О договорах международной купли-продажи товаров» 1980 г.: общая характеристика и значение во внешнеэкономической сфере.</w:t>
      </w:r>
    </w:p>
    <w:p w14:paraId="2813A6F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Арбитражное соглашение и арбитражная оговорка во внешнеторговом контракте</w:t>
      </w:r>
      <w:r>
        <w:rPr>
          <w:rFonts w:ascii="Times New Roman" w:hAnsi="Times New Roman" w:cs="Times New Roman"/>
          <w:sz w:val="28"/>
          <w:szCs w:val="28"/>
        </w:rPr>
        <w:t>.</w:t>
      </w:r>
    </w:p>
    <w:p w14:paraId="14F96EC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Банковская гарантия по экспортным операциям в гражданском и налоговом законодательстве.</w:t>
      </w:r>
    </w:p>
    <w:p w14:paraId="401BBDB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0349946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Виды и содержание соглашений о передаче исключительных прав интеллектуальной собственности, их налоговые последствия.</w:t>
      </w:r>
    </w:p>
    <w:p w14:paraId="38D02B5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Влияние условий договора купли-продажи на порядок налогообложения у сторон.</w:t>
      </w:r>
    </w:p>
    <w:p w14:paraId="251B40E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21950940" w14:textId="770BBB73"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Выбор права, применимого к внешнеторговым договорам (</w:t>
      </w:r>
      <w:r w:rsidRPr="00AE0DB5">
        <w:rPr>
          <w:rFonts w:ascii="Times New Roman" w:hAnsi="Times New Roman" w:cs="Times New Roman"/>
          <w:sz w:val="28"/>
          <w:szCs w:val="28"/>
          <w:lang w:val="en-US"/>
        </w:rPr>
        <w:t>Forum</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shopping</w:t>
      </w:r>
      <w:r w:rsidRPr="00AE0DB5">
        <w:rPr>
          <w:rFonts w:ascii="Times New Roman" w:hAnsi="Times New Roman" w:cs="Times New Roman"/>
          <w:sz w:val="28"/>
          <w:szCs w:val="28"/>
        </w:rPr>
        <w:t>)</w:t>
      </w:r>
      <w:r>
        <w:rPr>
          <w:rFonts w:ascii="Times New Roman" w:hAnsi="Times New Roman" w:cs="Times New Roman"/>
          <w:sz w:val="28"/>
          <w:szCs w:val="28"/>
        </w:rPr>
        <w:t xml:space="preserve"> и его налоговые последствия.</w:t>
      </w:r>
    </w:p>
    <w:p w14:paraId="6D90AC5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Вычет «входного» НДС по экспортированным товарам. Возмещение и возврат НДС при экспорте товаров.</w:t>
      </w:r>
    </w:p>
    <w:p w14:paraId="6230B2D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0149BA2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Действие контракта международной купли-продажи. Общие правила о начале и окончании действия контракта, значение условий о сроке действия контракта в гражданском и налоговом законодательстве. Пролонгация контракта.</w:t>
      </w:r>
    </w:p>
    <w:p w14:paraId="047707B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Добросовестное и недобросовестное ведение переговоров. Убытки от недобросовестного ведения переговоров, их налоговые последствия. </w:t>
      </w:r>
    </w:p>
    <w:p w14:paraId="656EDA8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Договор возмездного оказания услуг: правовое регулирование и налоговые последствия</w:t>
      </w:r>
      <w:r>
        <w:rPr>
          <w:rFonts w:ascii="Times New Roman" w:hAnsi="Times New Roman" w:cs="Times New Roman"/>
          <w:sz w:val="28"/>
          <w:szCs w:val="28"/>
        </w:rPr>
        <w:t>.</w:t>
      </w:r>
    </w:p>
    <w:p w14:paraId="68C17DF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Договор о предоставлении исключительного или преимущественного права продажи (дистрибьюторский контракт):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6209FA9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 перевозки груза в системе договоров транспортного обеспечения внешней торговли</w:t>
      </w:r>
      <w:r>
        <w:rPr>
          <w:rFonts w:ascii="Times New Roman" w:hAnsi="Times New Roman" w:cs="Times New Roman"/>
          <w:sz w:val="28"/>
          <w:szCs w:val="28"/>
        </w:rPr>
        <w:t>, его налоговые и правовые последствия.</w:t>
      </w:r>
    </w:p>
    <w:p w14:paraId="33DF63D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 транспортной экспедиции: понятие, сущность, основные элементы</w:t>
      </w:r>
      <w:r>
        <w:rPr>
          <w:rFonts w:ascii="Times New Roman" w:hAnsi="Times New Roman" w:cs="Times New Roman"/>
          <w:sz w:val="28"/>
          <w:szCs w:val="28"/>
        </w:rPr>
        <w:t>, налоговые последствия.</w:t>
      </w:r>
    </w:p>
    <w:p w14:paraId="1C06526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Договорные условия как регулятор внешнеторговых операций. Экономическая обусловленность гражданского и налогового законодательства.</w:t>
      </w:r>
    </w:p>
    <w:p w14:paraId="3992FED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574799B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Договоры международного финансового лизинга, международного факторинга: налоговые и правовые последствия</w:t>
      </w:r>
      <w:r>
        <w:rPr>
          <w:rFonts w:ascii="Times New Roman" w:hAnsi="Times New Roman" w:cs="Times New Roman"/>
          <w:sz w:val="28"/>
          <w:szCs w:val="28"/>
        </w:rPr>
        <w:t>.</w:t>
      </w:r>
    </w:p>
    <w:p w14:paraId="70E17F0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Документальное оформление преддоговорных отношений. Преддоговорная ответственность и её налоговые последствия.</w:t>
      </w:r>
    </w:p>
    <w:p w14:paraId="15D36FE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Документальное оформление результатов переговоров по условиям внешнеторгового контракта: договор о намерениях, предварительный договор, проект договора. Значение данных документов с позиции налогового законодательства.</w:t>
      </w:r>
    </w:p>
    <w:p w14:paraId="6B78156E" w14:textId="67AD1BAD"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Должная осмотрительность при выборе иностранного контрагента в налоговом и гражданском законодательстве. Проверка иностранного партнера (</w:t>
      </w:r>
      <w:r w:rsidRPr="00AE0DB5">
        <w:rPr>
          <w:rFonts w:ascii="Times New Roman" w:hAnsi="Times New Roman" w:cs="Times New Roman"/>
          <w:sz w:val="28"/>
          <w:szCs w:val="28"/>
          <w:lang w:val="en-US"/>
        </w:rPr>
        <w:t>due</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diligence</w:t>
      </w:r>
      <w:r w:rsidRPr="00AE0DB5">
        <w:rPr>
          <w:rFonts w:ascii="Times New Roman" w:hAnsi="Times New Roman" w:cs="Times New Roman"/>
          <w:sz w:val="28"/>
          <w:szCs w:val="28"/>
        </w:rPr>
        <w:t>) на предмет наличия необходимых ресурсов для исполнения обязательств по сделке.</w:t>
      </w:r>
    </w:p>
    <w:p w14:paraId="78DAFF1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Заключение, изменение, дополнение, расторжение контрактов по почте, факсу, e-</w:t>
      </w:r>
      <w:r w:rsidRPr="00AE0DB5">
        <w:rPr>
          <w:rFonts w:ascii="Times New Roman" w:hAnsi="Times New Roman" w:cs="Times New Roman"/>
          <w:sz w:val="28"/>
          <w:szCs w:val="28"/>
          <w:lang w:val="en-US"/>
        </w:rPr>
        <w:t>mail</w:t>
      </w:r>
      <w:r w:rsidRPr="00AE0DB5">
        <w:rPr>
          <w:rFonts w:ascii="Times New Roman" w:hAnsi="Times New Roman" w:cs="Times New Roman"/>
          <w:sz w:val="28"/>
          <w:szCs w:val="28"/>
        </w:rPr>
        <w:t>, на встрече представителей. Фиксация результатов для целей налогообложения.</w:t>
      </w:r>
    </w:p>
    <w:p w14:paraId="0479F9F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Защита прав потребителей в России и ЕС. Общеевропейский закон о купле-продаже. </w:t>
      </w:r>
    </w:p>
    <w:p w14:paraId="5676568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Защита товара от нарушения прав интеллектуальной собственности. Сущность и особенности международной торговли лицензиями. Влияние налогового и таможенного законодательства на цену товара с учетом роялти. </w:t>
      </w:r>
    </w:p>
    <w:p w14:paraId="14E1AFC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3120B35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Исполнение иностранных судебных решений на территории РФ</w:t>
      </w:r>
      <w:r>
        <w:rPr>
          <w:rFonts w:ascii="Times New Roman" w:hAnsi="Times New Roman" w:cs="Times New Roman"/>
          <w:sz w:val="28"/>
          <w:szCs w:val="28"/>
        </w:rPr>
        <w:t>.</w:t>
      </w:r>
    </w:p>
    <w:p w14:paraId="4E8BFE5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6BA9609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 xml:space="preserve">Источники покрытия ввозных налогов: принятие к вычету, включение в стоимость приобретенных товаров. </w:t>
      </w:r>
    </w:p>
    <w:p w14:paraId="5BEB6CE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Конкурентные преимущества продукции на внешних рынках. Сравнительный анализ характеристик продукции организации и ее аналогов на внешних рынках.</w:t>
      </w:r>
    </w:p>
    <w:p w14:paraId="71BDB10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Контрактные условия, касающиеся лицензионных платежей, и особенности их налогообложения. </w:t>
      </w:r>
    </w:p>
    <w:p w14:paraId="153E6FC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 Налоговые последствия.</w:t>
      </w:r>
    </w:p>
    <w:p w14:paraId="1754064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Международный коммерческий арбитраж: понятие, виды, правовое регулирование</w:t>
      </w:r>
      <w:r>
        <w:rPr>
          <w:rFonts w:ascii="Times New Roman" w:hAnsi="Times New Roman" w:cs="Times New Roman"/>
          <w:sz w:val="28"/>
          <w:szCs w:val="28"/>
        </w:rPr>
        <w:t>.</w:t>
      </w:r>
    </w:p>
    <w:p w14:paraId="0D81C6D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Место поставки товаров: правовые основы, учет и налогообложение.</w:t>
      </w:r>
    </w:p>
    <w:p w14:paraId="46B5A89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42110F6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Мониторинг внешних рынков в целях поиска аналогов продукции. Категоризация характеристик аналогов продукции на внешних рынках.</w:t>
      </w:r>
    </w:p>
    <w:p w14:paraId="2387DF5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 контракта купли-продажи на разовую поставку партии товаров, контракта поставки оборудования с сопутствующими услугами, рамочного контракта поставки нескольких партий товаров.</w:t>
      </w:r>
    </w:p>
    <w:p w14:paraId="2E90FEE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 расхождения в ассортименте товаров, поставки несоответствующего товара. Порядок фиксации дефектов товара.</w:t>
      </w:r>
    </w:p>
    <w:p w14:paraId="0B8FB10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Налоговые последствия занижения цены импортируемого товара (</w:t>
      </w:r>
      <w:proofErr w:type="spellStart"/>
      <w:r w:rsidRPr="00AE0DB5">
        <w:rPr>
          <w:rFonts w:ascii="Times New Roman" w:hAnsi="Times New Roman" w:cs="Times New Roman"/>
          <w:sz w:val="28"/>
          <w:szCs w:val="28"/>
        </w:rPr>
        <w:t>реинвойсинг</w:t>
      </w:r>
      <w:proofErr w:type="spellEnd"/>
      <w:r w:rsidRPr="00AE0DB5">
        <w:rPr>
          <w:rFonts w:ascii="Times New Roman" w:hAnsi="Times New Roman" w:cs="Times New Roman"/>
          <w:sz w:val="28"/>
          <w:szCs w:val="28"/>
        </w:rPr>
        <w:t>).</w:t>
      </w:r>
    </w:p>
    <w:p w14:paraId="2286E32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2BC472C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Налоговые последствия расторжения договора по вине покупателя и продавца</w:t>
      </w:r>
      <w:r>
        <w:rPr>
          <w:rFonts w:ascii="Times New Roman" w:hAnsi="Times New Roman" w:cs="Times New Roman"/>
          <w:sz w:val="28"/>
          <w:szCs w:val="28"/>
        </w:rPr>
        <w:t>.</w:t>
      </w:r>
    </w:p>
    <w:p w14:paraId="2A743D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4878435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Налогообложение операций по перевозке грузов в России и странах ОЭСР</w:t>
      </w:r>
      <w:r>
        <w:rPr>
          <w:rFonts w:ascii="Times New Roman" w:hAnsi="Times New Roman" w:cs="Times New Roman"/>
          <w:sz w:val="28"/>
          <w:szCs w:val="28"/>
        </w:rPr>
        <w:t>.</w:t>
      </w:r>
    </w:p>
    <w:p w14:paraId="48BCAB8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Недействительность договора и отдельных его условий. Налоговые последствия недействительности договора (сделки).</w:t>
      </w:r>
    </w:p>
    <w:p w14:paraId="090C95F0" w14:textId="0B78DF35"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Нормативно-правовое регулирование договорных отношений во внешнеэкономической сфере</w:t>
      </w:r>
      <w:r w:rsidR="0064759C">
        <w:rPr>
          <w:rFonts w:ascii="Times New Roman" w:hAnsi="Times New Roman" w:cs="Times New Roman"/>
          <w:sz w:val="28"/>
          <w:szCs w:val="28"/>
        </w:rPr>
        <w:t xml:space="preserve"> </w:t>
      </w:r>
      <w:r w:rsidRPr="00AE0DB5">
        <w:rPr>
          <w:rFonts w:ascii="Times New Roman" w:hAnsi="Times New Roman" w:cs="Times New Roman"/>
          <w:sz w:val="28"/>
          <w:szCs w:val="28"/>
        </w:rPr>
        <w:t>в условиях функционирования ЕАЭС и влияние на них налогового и таможенного права.</w:t>
      </w:r>
    </w:p>
    <w:p w14:paraId="42E0C76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Обязанности по уплате налогов, сборов и иных обязательных платежей в связи с заключением договора.</w:t>
      </w:r>
    </w:p>
    <w:p w14:paraId="444E31C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06D9639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5CCE2A5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Основания освобождения от ответственности за неисполнение или ненадлежащее исполнение внешнеторгового контракта</w:t>
      </w:r>
      <w:r>
        <w:rPr>
          <w:rFonts w:ascii="Times New Roman" w:hAnsi="Times New Roman" w:cs="Times New Roman"/>
          <w:sz w:val="28"/>
          <w:szCs w:val="28"/>
        </w:rPr>
        <w:t>.</w:t>
      </w:r>
    </w:p>
    <w:p w14:paraId="6C3C067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55D073B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38F443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Ответственность сторон за неисполнение или ненадлежащее исполнение внешнеторговых контрактов</w:t>
      </w:r>
      <w:r>
        <w:rPr>
          <w:rFonts w:ascii="Times New Roman" w:hAnsi="Times New Roman" w:cs="Times New Roman"/>
          <w:sz w:val="28"/>
          <w:szCs w:val="28"/>
        </w:rPr>
        <w:t>.</w:t>
      </w:r>
    </w:p>
    <w:p w14:paraId="0DBFB79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Отклонения от приемлемых условий внешнеторгового контракта по результатам переговоров (перечень разногласий).</w:t>
      </w:r>
    </w:p>
    <w:p w14:paraId="0EF389C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Оферта: содержание, виды, порядок составления и направления оферентом адресату оферты. Акцепт, отклонение, отзыв оферты. Налоговые последствия.</w:t>
      </w:r>
    </w:p>
    <w:p w14:paraId="2FF87FC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Патент как объект международных торговых сделок. Налоговые последствия сделок с ноу-хау и патентами.</w:t>
      </w:r>
    </w:p>
    <w:p w14:paraId="6B4B379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3FA028B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Перенос на будущее убытков по гражданско-правовым договорам и их учет для целей налогообложения.</w:t>
      </w:r>
    </w:p>
    <w:p w14:paraId="7E47E42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p>
    <w:p w14:paraId="270891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Получение страхового возмещения при страховании товаров. Налоговые последствия по НДС и налогу на прибыль организаций.</w:t>
      </w:r>
    </w:p>
    <w:p w14:paraId="0ED2D7FD" w14:textId="27A54C9D"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AE0DB5">
        <w:rPr>
          <w:rFonts w:ascii="Times New Roman" w:hAnsi="Times New Roman" w:cs="Times New Roman"/>
          <w:sz w:val="28"/>
          <w:szCs w:val="28"/>
          <w:lang w:val="en-US"/>
        </w:rPr>
        <w:t>places</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of</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business</w:t>
      </w:r>
      <w:r w:rsidRPr="00AE0DB5">
        <w:rPr>
          <w:rFonts w:ascii="Times New Roman" w:hAnsi="Times New Roman" w:cs="Times New Roman"/>
          <w:sz w:val="28"/>
          <w:szCs w:val="28"/>
        </w:rPr>
        <w:t>) сторон сделки в разных государствах как основной критерий, которому должна отвечать внешнеэкономическая (международная) сделка.</w:t>
      </w:r>
    </w:p>
    <w:p w14:paraId="49B4C2C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Порядок акцепта и его вступления в силу. Отмена акцепта. Налоговые последствия.</w:t>
      </w:r>
    </w:p>
    <w:p w14:paraId="36A20DA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Порядок изменения контракта международной купли-продажи, дополнительные соглашения. Договорное расторжение и одностороннее расторжение контракта, их налоговые последствия.</w:t>
      </w:r>
    </w:p>
    <w:p w14:paraId="01F2E86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 xml:space="preserve">Порядок подтверждения экспорта товаров для целей налогообложения и последствия его несоблюдения. </w:t>
      </w:r>
    </w:p>
    <w:p w14:paraId="5ECAB9B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Права и обязанности продавца и покупателя. Обеспечение исполнения обязательств по договору.</w:t>
      </w:r>
    </w:p>
    <w:p w14:paraId="22439CD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Правовое регулирование и налоговые последствия нарушения договора международной купли-продажи</w:t>
      </w:r>
      <w:r>
        <w:rPr>
          <w:rFonts w:ascii="Times New Roman" w:hAnsi="Times New Roman" w:cs="Times New Roman"/>
          <w:sz w:val="28"/>
          <w:szCs w:val="28"/>
        </w:rPr>
        <w:t>.</w:t>
      </w:r>
    </w:p>
    <w:p w14:paraId="16E3C7A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Правовое регулирование </w:t>
      </w:r>
      <w:r>
        <w:rPr>
          <w:rFonts w:ascii="Times New Roman" w:hAnsi="Times New Roman" w:cs="Times New Roman"/>
          <w:sz w:val="28"/>
          <w:szCs w:val="28"/>
        </w:rPr>
        <w:t xml:space="preserve">и налогообложение </w:t>
      </w:r>
      <w:r w:rsidRPr="00AE0DB5">
        <w:rPr>
          <w:rFonts w:ascii="Times New Roman" w:hAnsi="Times New Roman" w:cs="Times New Roman"/>
          <w:sz w:val="28"/>
          <w:szCs w:val="28"/>
        </w:rPr>
        <w:t>международных перевозок</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О</w:t>
      </w:r>
      <w:r w:rsidRPr="00AE0DB5">
        <w:rPr>
          <w:rFonts w:ascii="Times New Roman" w:hAnsi="Times New Roman" w:cs="Times New Roman"/>
          <w:sz w:val="28"/>
          <w:szCs w:val="28"/>
        </w:rPr>
        <w:t>беспечивающие договоры (контракты товародвижения)</w:t>
      </w:r>
      <w:r>
        <w:rPr>
          <w:rFonts w:ascii="Times New Roman" w:hAnsi="Times New Roman" w:cs="Times New Roman"/>
          <w:sz w:val="28"/>
          <w:szCs w:val="28"/>
        </w:rPr>
        <w:t>.</w:t>
      </w:r>
    </w:p>
    <w:p w14:paraId="3B6F47A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Правовое регулирование международной купли-продажи товаров и России и зарубежных юрисдикциях.</w:t>
      </w:r>
    </w:p>
    <w:p w14:paraId="371DBB4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Правовой режим недискриминации в международных договорах и при налогообложении.</w:t>
      </w:r>
    </w:p>
    <w:p w14:paraId="0AA636D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Правовые и налоговые последствия несоблюдения письменной формы договора.</w:t>
      </w:r>
    </w:p>
    <w:p w14:paraId="2592716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Претензии и претензионный порядок разрешения внешнеторговых споров</w:t>
      </w:r>
      <w:r>
        <w:rPr>
          <w:rFonts w:ascii="Times New Roman" w:hAnsi="Times New Roman" w:cs="Times New Roman"/>
          <w:sz w:val="28"/>
          <w:szCs w:val="28"/>
        </w:rPr>
        <w:t>.</w:t>
      </w:r>
    </w:p>
    <w:p w14:paraId="7E147492" w14:textId="20B8AC0C"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r w:rsidRPr="00AE0DB5">
        <w:rPr>
          <w:rFonts w:ascii="Times New Roman" w:hAnsi="Times New Roman" w:cs="Times New Roman"/>
          <w:sz w:val="28"/>
          <w:szCs w:val="28"/>
          <w:lang w:val="en-US"/>
        </w:rPr>
        <w:t>fair</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average</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quality</w:t>
      </w:r>
      <w:r w:rsidRPr="00AE0DB5">
        <w:rPr>
          <w:rFonts w:ascii="Times New Roman" w:hAnsi="Times New Roman" w:cs="Times New Roman"/>
          <w:sz w:val="28"/>
          <w:szCs w:val="28"/>
        </w:rPr>
        <w:t>.</w:t>
      </w:r>
    </w:p>
    <w:p w14:paraId="71C8F92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 их влияние на порядок налогообложения.</w:t>
      </w:r>
    </w:p>
    <w:p w14:paraId="460C222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Применение международных публично-правовых и </w:t>
      </w:r>
      <w:proofErr w:type="gramStart"/>
      <w:r w:rsidRPr="00AE0DB5">
        <w:rPr>
          <w:rFonts w:ascii="Times New Roman" w:hAnsi="Times New Roman" w:cs="Times New Roman"/>
          <w:sz w:val="28"/>
          <w:szCs w:val="28"/>
        </w:rPr>
        <w:t>частно-правовых</w:t>
      </w:r>
      <w:proofErr w:type="gramEnd"/>
      <w:r w:rsidRPr="00AE0DB5">
        <w:rPr>
          <w:rFonts w:ascii="Times New Roman" w:hAnsi="Times New Roman" w:cs="Times New Roman"/>
          <w:sz w:val="28"/>
          <w:szCs w:val="28"/>
        </w:rPr>
        <w:t xml:space="preserve"> норм при составлении и исполнении внешнеторговых контрактов. </w:t>
      </w:r>
    </w:p>
    <w:p w14:paraId="5A8797F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1EDE08D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Принципы международных коммерческих договоров УНИДРУА.</w:t>
      </w:r>
    </w:p>
    <w:p w14:paraId="4705203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w:t>
      </w:r>
    </w:p>
    <w:p w14:paraId="2AB1426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Работа с потенциальными участниками внешнеторгового контракта. Анализ поступающих коммерческих предложений, запросов от потенциальных партнеров на внешних рынках. Базовая проверка добросовестности потенциальных партнеров для целей налогообложения.</w:t>
      </w:r>
    </w:p>
    <w:p w14:paraId="6D4D6F9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Роль, место и функции внешнеторговых контрактов во внешнеэкономической деятельности. Связь налогового и гражданского регулирования внешнеторговых контрактов.</w:t>
      </w:r>
    </w:p>
    <w:p w14:paraId="4EBFC01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2D38F5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 Реквизиты и преамбула договора.</w:t>
      </w:r>
    </w:p>
    <w:p w14:paraId="7D2053A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Соответствие продукции требованиям внешних рынков. </w:t>
      </w:r>
      <w:proofErr w:type="spellStart"/>
      <w:r w:rsidRPr="00AE0DB5">
        <w:rPr>
          <w:rFonts w:ascii="Times New Roman" w:hAnsi="Times New Roman" w:cs="Times New Roman"/>
          <w:sz w:val="28"/>
          <w:szCs w:val="28"/>
        </w:rPr>
        <w:t>Омологация</w:t>
      </w:r>
      <w:proofErr w:type="spellEnd"/>
      <w:r w:rsidRPr="00AE0DB5">
        <w:rPr>
          <w:rFonts w:ascii="Times New Roman" w:hAnsi="Times New Roman" w:cs="Times New Roman"/>
          <w:sz w:val="28"/>
          <w:szCs w:val="28"/>
        </w:rPr>
        <w:t xml:space="preserve"> продукции по итогам анализа требований определенного внешнего рынка.</w:t>
      </w:r>
    </w:p>
    <w:p w14:paraId="5C36A3C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37370A3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Способы разрешения споров, возникающих из внешнеэкономических договоров</w:t>
      </w:r>
      <w:r>
        <w:rPr>
          <w:rFonts w:ascii="Times New Roman" w:hAnsi="Times New Roman" w:cs="Times New Roman"/>
          <w:sz w:val="28"/>
          <w:szCs w:val="28"/>
        </w:rPr>
        <w:t>.</w:t>
      </w:r>
    </w:p>
    <w:p w14:paraId="558F23B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Спрос на продукцию на внешних рынках. Методы оценки, прогнозирования и стимулирования спроса.</w:t>
      </w:r>
    </w:p>
    <w:p w14:paraId="6F5AE20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Средства обеспечения исполнения внешнеторгового контракта превентивного и компенсационного характера</w:t>
      </w:r>
      <w:r>
        <w:rPr>
          <w:rFonts w:ascii="Times New Roman" w:hAnsi="Times New Roman" w:cs="Times New Roman"/>
          <w:sz w:val="28"/>
          <w:szCs w:val="28"/>
        </w:rPr>
        <w:t>.</w:t>
      </w:r>
    </w:p>
    <w:p w14:paraId="0C9CF9C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Средства правовой защиты по внешнеторговому договору: понятие и классификация</w:t>
      </w:r>
      <w:r>
        <w:rPr>
          <w:rFonts w:ascii="Times New Roman" w:hAnsi="Times New Roman" w:cs="Times New Roman"/>
          <w:sz w:val="28"/>
          <w:szCs w:val="28"/>
        </w:rPr>
        <w:t>.</w:t>
      </w:r>
    </w:p>
    <w:p w14:paraId="7D2666B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Срок платежа по договору. Резерв по сомнительным долгам для целей налогообложения.</w:t>
      </w:r>
    </w:p>
    <w:p w14:paraId="453F28C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230C8AC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333B88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623ABF2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02C4FAA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Структура и содержание договора мены и бартерного договора. Налоговые последствия мены и бартера для НДС и налога на прибыль организаций.</w:t>
      </w:r>
    </w:p>
    <w:p w14:paraId="59D1130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Структура, условия и особенности договора коммерческой концессии/франчайзинга,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44D3505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Структурирование операций ввоза (импорта) товаров в ЕАЭС. </w:t>
      </w:r>
    </w:p>
    <w:p w14:paraId="79BD89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Судебное и арбитражное (третейское) разрешение внешнеторговых споров</w:t>
      </w:r>
      <w:r>
        <w:rPr>
          <w:rFonts w:ascii="Times New Roman" w:hAnsi="Times New Roman" w:cs="Times New Roman"/>
          <w:sz w:val="28"/>
          <w:szCs w:val="28"/>
        </w:rPr>
        <w:t>.</w:t>
      </w:r>
    </w:p>
    <w:p w14:paraId="7742459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 xml:space="preserve">Тара, упаковка и маркировка товара: понятия, виды, налоговые последствия. </w:t>
      </w:r>
    </w:p>
    <w:p w14:paraId="4474E89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Типовой договор международной купли-продажи МТП и его применение как основы для реального договора.</w:t>
      </w:r>
    </w:p>
    <w:p w14:paraId="540C5D0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Торгово-посреднические соглашения и их классификация.</w:t>
      </w:r>
      <w:r w:rsidR="0020723B">
        <w:rPr>
          <w:rFonts w:ascii="Times New Roman" w:hAnsi="Times New Roman" w:cs="Times New Roman"/>
          <w:sz w:val="28"/>
          <w:szCs w:val="28"/>
        </w:rPr>
        <w:t xml:space="preserve"> </w:t>
      </w:r>
      <w:r w:rsidRPr="00AE0DB5">
        <w:rPr>
          <w:rFonts w:ascii="Times New Roman" w:hAnsi="Times New Roman" w:cs="Times New Roman"/>
          <w:sz w:val="28"/>
          <w:szCs w:val="28"/>
        </w:rPr>
        <w:t>Налоговое регулирование посреднической деятельности в сфере международной торговли</w:t>
      </w:r>
      <w:r>
        <w:rPr>
          <w:rFonts w:ascii="Times New Roman" w:hAnsi="Times New Roman" w:cs="Times New Roman"/>
          <w:sz w:val="28"/>
          <w:szCs w:val="28"/>
        </w:rPr>
        <w:t>.</w:t>
      </w:r>
    </w:p>
    <w:p w14:paraId="795A6D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Условие договора о гарантийном ремонте. Обложение данных операций НДС.</w:t>
      </w:r>
    </w:p>
    <w:p w14:paraId="1D37EB6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Условие о безвозмездной передаче товаров как составная часть возмездных договоров. Налоговые последствия безвозмездной передачи товаров.</w:t>
      </w:r>
    </w:p>
    <w:p w14:paraId="054E7AD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Уступка (переуступка) прав требования и перевод долга по внешнеторговым договорам. Налоговые последствия уступки прав требования.</w:t>
      </w:r>
    </w:p>
    <w:p w14:paraId="2ECBCC0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 Налоговые последствия договоров, заключенных в ненадлежащей форме.</w:t>
      </w:r>
    </w:p>
    <w:p w14:paraId="5B5EB8F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Характеристика основных категорий, участвующих в формировании финансового результата в процессе реализации договорных отношений.</w:t>
      </w:r>
    </w:p>
    <w:p w14:paraId="5BEA3A0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Цена товара и общая стоимость контракта. Способы определения цены товара. Цена для целей налогообложения и расчета таможенной стоимости.</w:t>
      </w:r>
    </w:p>
    <w:p w14:paraId="43C068F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законодательству отдельных стран. Налоговые последствия сделки в электронной форме.</w:t>
      </w:r>
    </w:p>
    <w:p w14:paraId="4787D0CE" w14:textId="77777777" w:rsidR="004146CD" w:rsidRDefault="004146CD" w:rsidP="009B55D9">
      <w:pPr>
        <w:pStyle w:val="22"/>
        <w:spacing w:after="0" w:line="23" w:lineRule="atLeast"/>
        <w:ind w:left="567"/>
        <w:jc w:val="both"/>
        <w:rPr>
          <w:rFonts w:ascii="Times New Roman" w:hAnsi="Times New Roman" w:cs="Times New Roman"/>
          <w:sz w:val="28"/>
          <w:szCs w:val="28"/>
        </w:rPr>
      </w:pPr>
    </w:p>
    <w:p w14:paraId="40623917" w14:textId="77777777" w:rsidR="004146CD" w:rsidRPr="00807DFF" w:rsidRDefault="004146CD" w:rsidP="009B55D9">
      <w:pPr>
        <w:spacing w:after="0" w:line="23" w:lineRule="atLeast"/>
        <w:ind w:firstLine="709"/>
        <w:jc w:val="both"/>
        <w:rPr>
          <w:rFonts w:ascii="Times New Roman" w:hAnsi="Times New Roman" w:cs="Times New Roman"/>
          <w:b/>
          <w:sz w:val="28"/>
          <w:szCs w:val="28"/>
        </w:rPr>
      </w:pPr>
      <w:r w:rsidRPr="00807DFF">
        <w:rPr>
          <w:rFonts w:ascii="Times New Roman" w:hAnsi="Times New Roman" w:cs="Times New Roman"/>
          <w:b/>
          <w:sz w:val="28"/>
          <w:szCs w:val="28"/>
        </w:rPr>
        <w:t>Пример экзаменационного билета</w:t>
      </w:r>
    </w:p>
    <w:p w14:paraId="1335016C" w14:textId="77777777" w:rsidR="00164219"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Теоретические вопросы (по 10 баллов каждый)</w:t>
      </w:r>
    </w:p>
    <w:p w14:paraId="73844C72"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E0DB5" w:rsidRPr="00AE0DB5">
        <w:rPr>
          <w:rFonts w:ascii="Times New Roman" w:hAnsi="Times New Roman" w:cs="Times New Roman"/>
          <w:sz w:val="28"/>
          <w:szCs w:val="28"/>
        </w:rPr>
        <w:t>Внешнеторговые контракты: сущность, виды, этапы подготовки и заключения. Основные налоговые последствия внешнеторговых контрактов.</w:t>
      </w:r>
    </w:p>
    <w:p w14:paraId="3575A4CE"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E0DB5" w:rsidRPr="00AE0DB5">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r w:rsidRPr="005E7DBE">
        <w:rPr>
          <w:rFonts w:ascii="Times New Roman" w:hAnsi="Times New Roman" w:cs="Times New Roman"/>
          <w:sz w:val="28"/>
          <w:szCs w:val="28"/>
        </w:rPr>
        <w:t>.</w:t>
      </w:r>
    </w:p>
    <w:p w14:paraId="7D40422E" w14:textId="77777777" w:rsidR="005E7DBE" w:rsidRDefault="005E7DBE" w:rsidP="009B55D9">
      <w:pPr>
        <w:pStyle w:val="22"/>
        <w:spacing w:after="0" w:line="23" w:lineRule="atLeast"/>
        <w:ind w:firstLine="567"/>
        <w:jc w:val="both"/>
        <w:rPr>
          <w:rFonts w:ascii="Times New Roman" w:hAnsi="Times New Roman" w:cs="Times New Roman"/>
          <w:sz w:val="28"/>
          <w:szCs w:val="28"/>
        </w:rPr>
      </w:pPr>
    </w:p>
    <w:p w14:paraId="2537ECA1"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sidRPr="005E7DBE">
        <w:rPr>
          <w:rFonts w:ascii="Times New Roman" w:hAnsi="Times New Roman" w:cs="Times New Roman"/>
          <w:sz w:val="28"/>
          <w:szCs w:val="28"/>
        </w:rPr>
        <w:t>Комплексн</w:t>
      </w:r>
      <w:r w:rsidR="00F407EA">
        <w:rPr>
          <w:rFonts w:ascii="Times New Roman" w:hAnsi="Times New Roman" w:cs="Times New Roman"/>
          <w:sz w:val="28"/>
          <w:szCs w:val="28"/>
        </w:rPr>
        <w:t>ы</w:t>
      </w:r>
      <w:r w:rsidRPr="005E7DBE">
        <w:rPr>
          <w:rFonts w:ascii="Times New Roman" w:hAnsi="Times New Roman" w:cs="Times New Roman"/>
          <w:sz w:val="28"/>
          <w:szCs w:val="28"/>
        </w:rPr>
        <w:t>е профессионально-ориентированн</w:t>
      </w:r>
      <w:r w:rsidR="00F407EA">
        <w:rPr>
          <w:rFonts w:ascii="Times New Roman" w:hAnsi="Times New Roman" w:cs="Times New Roman"/>
          <w:sz w:val="28"/>
          <w:szCs w:val="28"/>
        </w:rPr>
        <w:t>ы</w:t>
      </w:r>
      <w:r w:rsidRPr="005E7DBE">
        <w:rPr>
          <w:rFonts w:ascii="Times New Roman" w:hAnsi="Times New Roman" w:cs="Times New Roman"/>
          <w:sz w:val="28"/>
          <w:szCs w:val="28"/>
        </w:rPr>
        <w:t>е задани</w:t>
      </w:r>
      <w:r w:rsidR="00F407EA">
        <w:rPr>
          <w:rFonts w:ascii="Times New Roman" w:hAnsi="Times New Roman" w:cs="Times New Roman"/>
          <w:sz w:val="28"/>
          <w:szCs w:val="28"/>
        </w:rPr>
        <w:t>я</w:t>
      </w:r>
      <w:r>
        <w:rPr>
          <w:rFonts w:ascii="Times New Roman" w:hAnsi="Times New Roman" w:cs="Times New Roman"/>
          <w:sz w:val="28"/>
          <w:szCs w:val="28"/>
        </w:rPr>
        <w:t xml:space="preserve"> (</w:t>
      </w:r>
      <w:r w:rsidR="00F407EA">
        <w:rPr>
          <w:rFonts w:ascii="Times New Roman" w:hAnsi="Times New Roman" w:cs="Times New Roman"/>
          <w:sz w:val="28"/>
          <w:szCs w:val="28"/>
        </w:rPr>
        <w:t xml:space="preserve">по </w:t>
      </w:r>
      <w:r>
        <w:rPr>
          <w:rFonts w:ascii="Times New Roman" w:hAnsi="Times New Roman" w:cs="Times New Roman"/>
          <w:sz w:val="28"/>
          <w:szCs w:val="28"/>
        </w:rPr>
        <w:t>20 баллов)</w:t>
      </w:r>
    </w:p>
    <w:p w14:paraId="6D7D9129" w14:textId="5257F364" w:rsidR="0056188C" w:rsidRDefault="00F407EA"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56188C" w:rsidRPr="0056188C">
        <w:rPr>
          <w:rFonts w:ascii="Times New Roman" w:hAnsi="Times New Roman" w:cs="Times New Roman"/>
          <w:sz w:val="28"/>
          <w:szCs w:val="28"/>
        </w:rPr>
        <w:t>В международном контракте цена зафиксирована в евро на условиях CIP</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Москва (Инкотермс-</w:t>
      </w:r>
      <w:r w:rsidR="00FC5348">
        <w:rPr>
          <w:rFonts w:ascii="Times New Roman" w:hAnsi="Times New Roman" w:cs="Times New Roman"/>
          <w:sz w:val="28"/>
          <w:szCs w:val="28"/>
        </w:rPr>
        <w:t>2023</w:t>
      </w:r>
      <w:r w:rsidR="0056188C" w:rsidRPr="0056188C">
        <w:rPr>
          <w:rFonts w:ascii="Times New Roman" w:hAnsi="Times New Roman" w:cs="Times New Roman"/>
          <w:sz w:val="28"/>
          <w:szCs w:val="28"/>
        </w:rPr>
        <w:t>). Договор страхования 500 евро. Договор перевозки 700 евро. Цена товара по инвойсу 14000 евро.</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Курс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доллара</w:t>
      </w:r>
      <w:r w:rsidR="00C67CA1">
        <w:rPr>
          <w:rFonts w:ascii="Times New Roman" w:hAnsi="Times New Roman" w:cs="Times New Roman"/>
          <w:sz w:val="28"/>
          <w:szCs w:val="28"/>
        </w:rPr>
        <w:t>7</w:t>
      </w:r>
      <w:r w:rsidR="0056188C" w:rsidRPr="0056188C">
        <w:rPr>
          <w:rFonts w:ascii="Times New Roman" w:hAnsi="Times New Roman" w:cs="Times New Roman"/>
          <w:sz w:val="28"/>
          <w:szCs w:val="28"/>
        </w:rPr>
        <w:t>0рублей.</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Курс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евро</w:t>
      </w:r>
      <w:r w:rsidR="0020723B">
        <w:rPr>
          <w:rFonts w:ascii="Times New Roman" w:hAnsi="Times New Roman" w:cs="Times New Roman"/>
          <w:sz w:val="28"/>
          <w:szCs w:val="28"/>
        </w:rPr>
        <w:t xml:space="preserve"> </w:t>
      </w:r>
      <w:r w:rsidR="00C67CA1">
        <w:rPr>
          <w:rFonts w:ascii="Times New Roman" w:hAnsi="Times New Roman" w:cs="Times New Roman"/>
          <w:sz w:val="28"/>
          <w:szCs w:val="28"/>
        </w:rPr>
        <w:t>8</w:t>
      </w:r>
      <w:r w:rsidR="0056188C" w:rsidRPr="0056188C">
        <w:rPr>
          <w:rFonts w:ascii="Times New Roman" w:hAnsi="Times New Roman" w:cs="Times New Roman"/>
          <w:sz w:val="28"/>
          <w:szCs w:val="28"/>
        </w:rPr>
        <w:t>0</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рублей.</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Таможенная пошлина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5%.</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 xml:space="preserve">НДС </w:t>
      </w:r>
      <w:r w:rsidR="00C67CA1">
        <w:rPr>
          <w:rFonts w:ascii="Times New Roman" w:hAnsi="Times New Roman" w:cs="Times New Roman"/>
          <w:sz w:val="28"/>
          <w:szCs w:val="28"/>
        </w:rPr>
        <w:t xml:space="preserve">– </w:t>
      </w:r>
      <w:r w:rsidR="0056188C" w:rsidRPr="0056188C">
        <w:rPr>
          <w:rFonts w:ascii="Times New Roman" w:hAnsi="Times New Roman" w:cs="Times New Roman"/>
          <w:sz w:val="28"/>
          <w:szCs w:val="28"/>
        </w:rPr>
        <w:t>20%.</w:t>
      </w:r>
      <w:r w:rsidR="00A04349">
        <w:rPr>
          <w:rFonts w:ascii="Times New Roman" w:hAnsi="Times New Roman" w:cs="Times New Roman"/>
          <w:sz w:val="28"/>
          <w:szCs w:val="28"/>
        </w:rPr>
        <w:t xml:space="preserve"> </w:t>
      </w:r>
      <w:r w:rsidR="0056188C" w:rsidRPr="0056188C">
        <w:rPr>
          <w:rFonts w:ascii="Times New Roman" w:hAnsi="Times New Roman" w:cs="Times New Roman"/>
          <w:sz w:val="28"/>
          <w:szCs w:val="28"/>
        </w:rPr>
        <w:t>Товар</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ввозится</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в</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Российскую</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Федерацию. Определите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таможенную</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стоимость</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товара.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Рассчи</w:t>
      </w:r>
      <w:r w:rsidR="0056188C" w:rsidRPr="0056188C">
        <w:rPr>
          <w:rFonts w:ascii="Times New Roman" w:hAnsi="Times New Roman" w:cs="Times New Roman"/>
          <w:sz w:val="28"/>
          <w:szCs w:val="28"/>
        </w:rPr>
        <w:lastRenderedPageBreak/>
        <w:t>тайте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таможенную пошлину,</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НДС.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Определите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обязанности</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продавца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и</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покупателя согласно Инкотермс-</w:t>
      </w:r>
      <w:r w:rsidR="00FC5348">
        <w:rPr>
          <w:rFonts w:ascii="Times New Roman" w:hAnsi="Times New Roman" w:cs="Times New Roman"/>
          <w:sz w:val="28"/>
          <w:szCs w:val="28"/>
        </w:rPr>
        <w:t>2023</w:t>
      </w:r>
      <w:r w:rsidR="0056188C" w:rsidRPr="0056188C">
        <w:rPr>
          <w:rFonts w:ascii="Times New Roman" w:hAnsi="Times New Roman" w:cs="Times New Roman"/>
          <w:sz w:val="28"/>
          <w:szCs w:val="28"/>
        </w:rPr>
        <w:t>, определить момент перехода риска утраты и случайной гибели товара от продавца к покупателю</w:t>
      </w:r>
    </w:p>
    <w:p w14:paraId="0536C656" w14:textId="26F9A5BC" w:rsidR="00F400D5" w:rsidRDefault="00F407EA"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400D5" w:rsidRPr="00F400D5">
        <w:rPr>
          <w:rFonts w:ascii="Times New Roman" w:hAnsi="Times New Roman" w:cs="Times New Roman"/>
          <w:sz w:val="28"/>
          <w:szCs w:val="28"/>
        </w:rPr>
        <w:t>Производственное предприятие из России поставляет металлические трубы</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из</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в</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Салоники</w:t>
      </w:r>
      <w:r w:rsidR="00020079">
        <w:rPr>
          <w:rFonts w:ascii="Times New Roman" w:hAnsi="Times New Roman" w:cs="Times New Roman"/>
          <w:sz w:val="28"/>
          <w:szCs w:val="28"/>
        </w:rPr>
        <w:t xml:space="preserve"> </w:t>
      </w:r>
      <w:r w:rsidR="00F400D5" w:rsidRPr="00F400D5">
        <w:rPr>
          <w:rFonts w:ascii="Times New Roman" w:hAnsi="Times New Roman" w:cs="Times New Roman"/>
          <w:sz w:val="28"/>
          <w:szCs w:val="28"/>
        </w:rPr>
        <w:t>(Греция).</w:t>
      </w:r>
      <w:r w:rsidR="00A04349">
        <w:rPr>
          <w:rFonts w:ascii="Times New Roman" w:hAnsi="Times New Roman" w:cs="Times New Roman"/>
          <w:sz w:val="28"/>
          <w:szCs w:val="28"/>
        </w:rPr>
        <w:t xml:space="preserve"> </w:t>
      </w:r>
      <w:r w:rsidR="00F400D5" w:rsidRPr="00F400D5">
        <w:rPr>
          <w:rFonts w:ascii="Times New Roman" w:hAnsi="Times New Roman" w:cs="Times New Roman"/>
          <w:sz w:val="28"/>
          <w:szCs w:val="28"/>
        </w:rPr>
        <w:t>Базисное</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условие поставки определено как FOB</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со штивкой, 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В чем особенность распределения рисков и расходов по транспортным операциям между продавцом и покупателем?</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Как должны быть сформулированы транспортные условия контракта?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Должны ли транспортные условия контракта быть скоординированы с положениями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договора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перевозки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от</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Салоники?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 xml:space="preserve"> Если да, то, по каким пунктам?</w:t>
      </w:r>
    </w:p>
    <w:p w14:paraId="21638F36" w14:textId="77777777" w:rsidR="00807DFF" w:rsidRDefault="00807DFF" w:rsidP="009B55D9">
      <w:pPr>
        <w:pStyle w:val="22"/>
        <w:spacing w:after="0" w:line="23" w:lineRule="atLeast"/>
        <w:jc w:val="both"/>
        <w:rPr>
          <w:rFonts w:ascii="Times New Roman" w:hAnsi="Times New Roman" w:cs="Times New Roman"/>
          <w:sz w:val="28"/>
          <w:szCs w:val="28"/>
        </w:rPr>
      </w:pPr>
    </w:p>
    <w:p w14:paraId="0379C66A" w14:textId="77777777" w:rsidR="00164219" w:rsidRPr="00E10D14" w:rsidRDefault="00164219" w:rsidP="009B55D9">
      <w:pPr>
        <w:spacing w:after="0" w:line="23" w:lineRule="atLeast"/>
        <w:ind w:firstLine="567"/>
        <w:jc w:val="both"/>
        <w:outlineLvl w:val="1"/>
        <w:rPr>
          <w:rFonts w:ascii="Times New Roman" w:hAnsi="Times New Roman" w:cs="Times New Roman"/>
          <w:b/>
          <w:sz w:val="28"/>
          <w:szCs w:val="28"/>
        </w:rPr>
      </w:pPr>
      <w:bookmarkStart w:id="34" w:name="_Toc24458355"/>
      <w:bookmarkStart w:id="35" w:name="_Toc40648048"/>
      <w:r w:rsidRPr="00E10D14">
        <w:rPr>
          <w:rFonts w:ascii="Times New Roman" w:hAnsi="Times New Roman" w:cs="Times New Roman"/>
          <w:b/>
          <w:sz w:val="28"/>
          <w:szCs w:val="28"/>
        </w:rPr>
        <w:t>7.3. Методические материалы, определяющие процедуры оценивания знаний, умений и владений</w:t>
      </w:r>
      <w:bookmarkEnd w:id="34"/>
      <w:bookmarkEnd w:id="35"/>
    </w:p>
    <w:p w14:paraId="71BD8208" w14:textId="77777777" w:rsidR="004146CD" w:rsidRPr="00064DA7" w:rsidRDefault="004146CD" w:rsidP="009B55D9">
      <w:pPr>
        <w:spacing w:line="23" w:lineRule="atLeast"/>
        <w:ind w:firstLine="709"/>
        <w:jc w:val="both"/>
        <w:rPr>
          <w:rFonts w:ascii="Times New Roman" w:eastAsia="Calibri" w:hAnsi="Times New Roman" w:cs="Times New Roman"/>
          <w:sz w:val="28"/>
          <w:szCs w:val="28"/>
        </w:rPr>
      </w:pPr>
      <w:bookmarkStart w:id="36" w:name="_Toc24458356"/>
      <w:bookmarkStart w:id="37" w:name="_Toc423080118"/>
      <w:bookmarkStart w:id="38" w:name="_Toc425166074"/>
      <w:bookmarkStart w:id="39" w:name="_Toc424404906"/>
      <w:r w:rsidRPr="0094652B">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57BB9CC" w14:textId="77777777" w:rsidR="00A673BB" w:rsidRPr="00E10D14" w:rsidRDefault="00A673BB" w:rsidP="00A673BB">
      <w:pPr>
        <w:spacing w:after="0" w:line="23" w:lineRule="atLeast"/>
        <w:ind w:firstLine="567"/>
        <w:jc w:val="both"/>
        <w:outlineLvl w:val="0"/>
        <w:rPr>
          <w:rFonts w:ascii="Times New Roman" w:hAnsi="Times New Roman" w:cs="Times New Roman"/>
          <w:b/>
          <w:sz w:val="28"/>
          <w:szCs w:val="28"/>
        </w:rPr>
      </w:pPr>
      <w:bookmarkStart w:id="40" w:name="_Toc40648049"/>
      <w:bookmarkStart w:id="41" w:name="_Toc40648051"/>
      <w:bookmarkEnd w:id="36"/>
      <w:bookmarkEnd w:id="37"/>
      <w:bookmarkEnd w:id="38"/>
      <w:bookmarkEnd w:id="39"/>
      <w:r w:rsidRPr="00E10D14">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40"/>
    </w:p>
    <w:p w14:paraId="0693ABAB" w14:textId="77777777" w:rsidR="00A673BB" w:rsidRPr="00E10D14" w:rsidRDefault="00A673BB" w:rsidP="00A673BB">
      <w:pPr>
        <w:spacing w:after="0" w:line="23" w:lineRule="atLeast"/>
        <w:ind w:firstLine="851"/>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8.1. Нормативно-правовые акты</w:t>
      </w:r>
    </w:p>
    <w:p w14:paraId="6A2D6974" w14:textId="77777777" w:rsidR="00A673BB" w:rsidRPr="00E10D14" w:rsidRDefault="00A673BB" w:rsidP="00A673BB">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Конституция Российской Федерации (Принята всенародным голосованием 12.12.1993).</w:t>
      </w:r>
    </w:p>
    <w:p w14:paraId="6B337908" w14:textId="77777777" w:rsidR="00A673BB" w:rsidRPr="00E10D14" w:rsidRDefault="00A673BB" w:rsidP="00A673BB">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первая (Федеральный закон от 31.07.1998 № 146-ФЗ, с учетом изменений и дополнений).</w:t>
      </w:r>
    </w:p>
    <w:p w14:paraId="30B70558" w14:textId="77777777" w:rsidR="00A673BB" w:rsidRPr="00E10D14" w:rsidRDefault="00A673BB" w:rsidP="00A673BB">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вторая (Федеральный закон от 05.08.2000 № 117-ФЗ, с учетом изменений и дополнений).</w:t>
      </w:r>
    </w:p>
    <w:p w14:paraId="7854C7EC" w14:textId="77777777" w:rsidR="00A673BB" w:rsidRPr="00E10D14" w:rsidRDefault="00A673BB" w:rsidP="00A673BB">
      <w:pPr>
        <w:pStyle w:val="aa"/>
        <w:spacing w:after="0" w:line="23" w:lineRule="atLeast"/>
        <w:rPr>
          <w:rFonts w:ascii="Times New Roman" w:hAnsi="Times New Roman" w:cs="Times New Roman"/>
          <w:sz w:val="36"/>
          <w:szCs w:val="28"/>
        </w:rPr>
      </w:pPr>
    </w:p>
    <w:p w14:paraId="6786A976" w14:textId="77777777" w:rsidR="00A673BB" w:rsidRPr="00E10D14" w:rsidRDefault="00A673BB" w:rsidP="00A673BB">
      <w:pPr>
        <w:spacing w:after="0" w:line="23" w:lineRule="atLeast"/>
        <w:ind w:firstLine="709"/>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8.2. Рекомендуемая литература</w:t>
      </w:r>
    </w:p>
    <w:p w14:paraId="341FF01B" w14:textId="77777777" w:rsidR="00A673BB" w:rsidRPr="00E10D14" w:rsidRDefault="00A673BB" w:rsidP="00A673BB">
      <w:pPr>
        <w:widowControl w:val="0"/>
        <w:tabs>
          <w:tab w:val="left" w:pos="993"/>
        </w:tabs>
        <w:spacing w:after="0" w:line="23" w:lineRule="atLeast"/>
        <w:ind w:firstLine="709"/>
        <w:jc w:val="both"/>
        <w:rPr>
          <w:rFonts w:ascii="Times New Roman" w:eastAsia="Times New Roman" w:hAnsi="Times New Roman" w:cs="Times New Roman"/>
          <w:b/>
          <w:iCs/>
          <w:spacing w:val="-7"/>
          <w:sz w:val="28"/>
          <w:szCs w:val="28"/>
        </w:rPr>
      </w:pPr>
      <w:r w:rsidRPr="00E10D14">
        <w:rPr>
          <w:rFonts w:ascii="Times New Roman" w:eastAsia="Times New Roman" w:hAnsi="Times New Roman" w:cs="Times New Roman"/>
          <w:b/>
          <w:iCs/>
          <w:spacing w:val="-7"/>
          <w:sz w:val="28"/>
          <w:szCs w:val="28"/>
        </w:rPr>
        <w:t>а) основная:</w:t>
      </w:r>
    </w:p>
    <w:p w14:paraId="484B064A" w14:textId="77777777" w:rsidR="00A673BB" w:rsidRDefault="00A673BB" w:rsidP="00A673BB">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641229">
        <w:rPr>
          <w:rFonts w:ascii="Times New Roman" w:eastAsia="Times New Roman" w:hAnsi="Times New Roman" w:cs="Times New Roman"/>
          <w:sz w:val="28"/>
          <w:szCs w:val="28"/>
        </w:rPr>
        <w:t xml:space="preserve">Налогообложение </w:t>
      </w:r>
      <w:proofErr w:type="gramStart"/>
      <w:r w:rsidRPr="00641229">
        <w:rPr>
          <w:rFonts w:ascii="Times New Roman" w:eastAsia="Times New Roman" w:hAnsi="Times New Roman" w:cs="Times New Roman"/>
          <w:sz w:val="28"/>
          <w:szCs w:val="28"/>
        </w:rPr>
        <w:t>организаций :</w:t>
      </w:r>
      <w:proofErr w:type="gramEnd"/>
      <w:r w:rsidRPr="00641229">
        <w:rPr>
          <w:rFonts w:ascii="Times New Roman" w:eastAsia="Times New Roman" w:hAnsi="Times New Roman" w:cs="Times New Roman"/>
          <w:sz w:val="28"/>
          <w:szCs w:val="28"/>
        </w:rPr>
        <w:t xml:space="preserve"> учебник / А.С. </w:t>
      </w:r>
      <w:proofErr w:type="spellStart"/>
      <w:r w:rsidRPr="00641229">
        <w:rPr>
          <w:rFonts w:ascii="Times New Roman" w:eastAsia="Times New Roman" w:hAnsi="Times New Roman" w:cs="Times New Roman"/>
          <w:sz w:val="28"/>
          <w:szCs w:val="28"/>
        </w:rPr>
        <w:t>Адвокатова</w:t>
      </w:r>
      <w:proofErr w:type="spellEnd"/>
      <w:r w:rsidRPr="00641229">
        <w:rPr>
          <w:rFonts w:ascii="Times New Roman" w:eastAsia="Times New Roman" w:hAnsi="Times New Roman" w:cs="Times New Roman"/>
          <w:sz w:val="28"/>
          <w:szCs w:val="28"/>
        </w:rPr>
        <w:t xml:space="preserve">, А.А. Артемьев, О.И. Борисов [и др.]; </w:t>
      </w:r>
      <w:proofErr w:type="spellStart"/>
      <w:r w:rsidRPr="00641229">
        <w:rPr>
          <w:rFonts w:ascii="Times New Roman" w:eastAsia="Times New Roman" w:hAnsi="Times New Roman" w:cs="Times New Roman"/>
          <w:sz w:val="28"/>
          <w:szCs w:val="28"/>
        </w:rPr>
        <w:t>Финуниверситет</w:t>
      </w:r>
      <w:proofErr w:type="spellEnd"/>
      <w:r w:rsidRPr="00641229">
        <w:rPr>
          <w:rFonts w:ascii="Times New Roman" w:eastAsia="Times New Roman" w:hAnsi="Times New Roman" w:cs="Times New Roman"/>
          <w:sz w:val="28"/>
          <w:szCs w:val="28"/>
        </w:rPr>
        <w:t xml:space="preserve">; под ред. д-р </w:t>
      </w:r>
      <w:proofErr w:type="spellStart"/>
      <w:r w:rsidRPr="00641229">
        <w:rPr>
          <w:rFonts w:ascii="Times New Roman" w:eastAsia="Times New Roman" w:hAnsi="Times New Roman" w:cs="Times New Roman"/>
          <w:sz w:val="28"/>
          <w:szCs w:val="28"/>
        </w:rPr>
        <w:t>экон</w:t>
      </w:r>
      <w:proofErr w:type="spellEnd"/>
      <w:r w:rsidRPr="00641229">
        <w:rPr>
          <w:rFonts w:ascii="Times New Roman" w:eastAsia="Times New Roman" w:hAnsi="Times New Roman" w:cs="Times New Roman"/>
          <w:sz w:val="28"/>
          <w:szCs w:val="28"/>
        </w:rPr>
        <w:t xml:space="preserve">. наук, проф. Л.И. Гончаренко. — 2-е изд., </w:t>
      </w:r>
      <w:proofErr w:type="spellStart"/>
      <w:r w:rsidRPr="00641229">
        <w:rPr>
          <w:rFonts w:ascii="Times New Roman" w:eastAsia="Times New Roman" w:hAnsi="Times New Roman" w:cs="Times New Roman"/>
          <w:sz w:val="28"/>
          <w:szCs w:val="28"/>
        </w:rPr>
        <w:t>перераб</w:t>
      </w:r>
      <w:proofErr w:type="spellEnd"/>
      <w:r w:rsidRPr="00641229">
        <w:rPr>
          <w:rFonts w:ascii="Times New Roman" w:eastAsia="Times New Roman" w:hAnsi="Times New Roman" w:cs="Times New Roman"/>
          <w:sz w:val="28"/>
          <w:szCs w:val="28"/>
        </w:rPr>
        <w:t xml:space="preserve">. - </w:t>
      </w:r>
      <w:proofErr w:type="gramStart"/>
      <w:r w:rsidRPr="00641229">
        <w:rPr>
          <w:rFonts w:ascii="Times New Roman" w:eastAsia="Times New Roman" w:hAnsi="Times New Roman" w:cs="Times New Roman"/>
          <w:sz w:val="28"/>
          <w:szCs w:val="28"/>
        </w:rPr>
        <w:t>Москва :</w:t>
      </w:r>
      <w:proofErr w:type="gramEnd"/>
      <w:r w:rsidRPr="00641229">
        <w:rPr>
          <w:rFonts w:ascii="Times New Roman" w:eastAsia="Times New Roman" w:hAnsi="Times New Roman" w:cs="Times New Roman"/>
          <w:sz w:val="28"/>
          <w:szCs w:val="28"/>
        </w:rPr>
        <w:t xml:space="preserve"> </w:t>
      </w:r>
      <w:proofErr w:type="spellStart"/>
      <w:r w:rsidRPr="00641229">
        <w:rPr>
          <w:rFonts w:ascii="Times New Roman" w:eastAsia="Times New Roman" w:hAnsi="Times New Roman" w:cs="Times New Roman"/>
          <w:sz w:val="28"/>
          <w:szCs w:val="28"/>
        </w:rPr>
        <w:t>КноРус</w:t>
      </w:r>
      <w:proofErr w:type="spellEnd"/>
      <w:r w:rsidRPr="00641229">
        <w:rPr>
          <w:rFonts w:ascii="Times New Roman" w:eastAsia="Times New Roman" w:hAnsi="Times New Roman" w:cs="Times New Roman"/>
          <w:sz w:val="28"/>
          <w:szCs w:val="28"/>
        </w:rPr>
        <w:t>, 2021. — 529 с. — (</w:t>
      </w:r>
      <w:proofErr w:type="spellStart"/>
      <w:r w:rsidRPr="00641229">
        <w:rPr>
          <w:rFonts w:ascii="Times New Roman" w:eastAsia="Times New Roman" w:hAnsi="Times New Roman" w:cs="Times New Roman"/>
          <w:sz w:val="28"/>
          <w:szCs w:val="28"/>
        </w:rPr>
        <w:t>Бакалавриат</w:t>
      </w:r>
      <w:proofErr w:type="spellEnd"/>
      <w:r w:rsidRPr="00641229">
        <w:rPr>
          <w:rFonts w:ascii="Times New Roman" w:eastAsia="Times New Roman" w:hAnsi="Times New Roman" w:cs="Times New Roman"/>
          <w:sz w:val="28"/>
          <w:szCs w:val="28"/>
        </w:rPr>
        <w:t>). - ЭБС BOOK.ru. — URL: https://book.ru/book/938848 (дата обращения: 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w:t>
      </w:r>
      <w:r>
        <w:rPr>
          <w:rFonts w:ascii="Times New Roman" w:eastAsia="Times New Roman" w:hAnsi="Times New Roman" w:cs="Times New Roman"/>
          <w:sz w:val="28"/>
          <w:szCs w:val="28"/>
        </w:rPr>
        <w:t>08</w:t>
      </w:r>
      <w:r w:rsidRPr="00641229">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r w:rsidRPr="00641229">
        <w:rPr>
          <w:rFonts w:ascii="Times New Roman" w:eastAsia="Times New Roman" w:hAnsi="Times New Roman" w:cs="Times New Roman"/>
          <w:sz w:val="28"/>
          <w:szCs w:val="28"/>
        </w:rPr>
        <w:t>). — Текст: электронный</w:t>
      </w:r>
    </w:p>
    <w:p w14:paraId="013D0D7E" w14:textId="16A4D9DE" w:rsidR="00A673BB" w:rsidRDefault="00A673BB" w:rsidP="00A673BB">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3E519C">
        <w:rPr>
          <w:rFonts w:ascii="Times New Roman" w:eastAsia="Times New Roman" w:hAnsi="Times New Roman" w:cs="Times New Roman"/>
          <w:sz w:val="28"/>
          <w:szCs w:val="28"/>
        </w:rPr>
        <w:t xml:space="preserve">Налогообложение организаций. Задачи и тесты: учебник для студ., </w:t>
      </w:r>
      <w:proofErr w:type="spellStart"/>
      <w:r w:rsidRPr="003E519C">
        <w:rPr>
          <w:rFonts w:ascii="Times New Roman" w:eastAsia="Times New Roman" w:hAnsi="Times New Roman" w:cs="Times New Roman"/>
          <w:sz w:val="28"/>
          <w:szCs w:val="28"/>
        </w:rPr>
        <w:t>обуч</w:t>
      </w:r>
      <w:proofErr w:type="spellEnd"/>
      <w:r w:rsidRPr="003E519C">
        <w:rPr>
          <w:rFonts w:ascii="Times New Roman" w:eastAsia="Times New Roman" w:hAnsi="Times New Roman" w:cs="Times New Roman"/>
          <w:sz w:val="28"/>
          <w:szCs w:val="28"/>
        </w:rPr>
        <w:t>. по напр. "Экономика" (</w:t>
      </w:r>
      <w:proofErr w:type="spellStart"/>
      <w:r w:rsidRPr="003E519C">
        <w:rPr>
          <w:rFonts w:ascii="Times New Roman" w:eastAsia="Times New Roman" w:hAnsi="Times New Roman" w:cs="Times New Roman"/>
          <w:sz w:val="28"/>
          <w:szCs w:val="28"/>
        </w:rPr>
        <w:t>квалиф</w:t>
      </w:r>
      <w:proofErr w:type="spellEnd"/>
      <w:r w:rsidRPr="003E519C">
        <w:rPr>
          <w:rFonts w:ascii="Times New Roman" w:eastAsia="Times New Roman" w:hAnsi="Times New Roman" w:cs="Times New Roman"/>
          <w:sz w:val="28"/>
          <w:szCs w:val="28"/>
        </w:rPr>
        <w:t xml:space="preserve">. - бакалавр) / Л.М. Архипцева, А.А. Артемьев, Е.И. Жукова [и др.]; </w:t>
      </w:r>
      <w:proofErr w:type="spellStart"/>
      <w:proofErr w:type="gramStart"/>
      <w:r w:rsidRPr="003E519C">
        <w:rPr>
          <w:rFonts w:ascii="Times New Roman" w:eastAsia="Times New Roman" w:hAnsi="Times New Roman" w:cs="Times New Roman"/>
          <w:sz w:val="28"/>
          <w:szCs w:val="28"/>
        </w:rPr>
        <w:t>Финуниверситет</w:t>
      </w:r>
      <w:proofErr w:type="spellEnd"/>
      <w:r w:rsidRPr="003E519C">
        <w:rPr>
          <w:rFonts w:ascii="Times New Roman" w:eastAsia="Times New Roman" w:hAnsi="Times New Roman" w:cs="Times New Roman"/>
          <w:sz w:val="28"/>
          <w:szCs w:val="28"/>
        </w:rPr>
        <w:t xml:space="preserve"> ;</w:t>
      </w:r>
      <w:proofErr w:type="gramEnd"/>
      <w:r w:rsidRPr="003E519C">
        <w:rPr>
          <w:rFonts w:ascii="Times New Roman" w:eastAsia="Times New Roman" w:hAnsi="Times New Roman" w:cs="Times New Roman"/>
          <w:sz w:val="28"/>
          <w:szCs w:val="28"/>
        </w:rPr>
        <w:t xml:space="preserve"> под науч. ред. Л.И. Гончаренко. - Москва: </w:t>
      </w:r>
      <w:proofErr w:type="spellStart"/>
      <w:r w:rsidRPr="003E519C">
        <w:rPr>
          <w:rFonts w:ascii="Times New Roman" w:eastAsia="Times New Roman" w:hAnsi="Times New Roman" w:cs="Times New Roman"/>
          <w:sz w:val="28"/>
          <w:szCs w:val="28"/>
        </w:rPr>
        <w:t>Кнорус</w:t>
      </w:r>
      <w:proofErr w:type="spellEnd"/>
      <w:r w:rsidRPr="003E519C">
        <w:rPr>
          <w:rFonts w:ascii="Times New Roman" w:eastAsia="Times New Roman" w:hAnsi="Times New Roman" w:cs="Times New Roman"/>
          <w:sz w:val="28"/>
          <w:szCs w:val="28"/>
        </w:rPr>
        <w:t>, 2014. - 192 с. – (</w:t>
      </w:r>
      <w:proofErr w:type="spellStart"/>
      <w:r w:rsidRPr="003E519C">
        <w:rPr>
          <w:rFonts w:ascii="Times New Roman" w:eastAsia="Times New Roman" w:hAnsi="Times New Roman" w:cs="Times New Roman"/>
          <w:sz w:val="28"/>
          <w:szCs w:val="28"/>
        </w:rPr>
        <w:t>Бакалавриат</w:t>
      </w:r>
      <w:proofErr w:type="spellEnd"/>
      <w:r w:rsidRPr="003E519C">
        <w:rPr>
          <w:rFonts w:ascii="Times New Roman" w:eastAsia="Times New Roman" w:hAnsi="Times New Roman" w:cs="Times New Roman"/>
          <w:sz w:val="28"/>
          <w:szCs w:val="28"/>
        </w:rPr>
        <w:t>). - Текст: непосредственный. - То же. - 2022. - ЭБС BOOK.ru. — URL:https://book.ru/book/942980 (дата обращения:</w:t>
      </w:r>
      <w:r w:rsidR="002A0F1A">
        <w:rPr>
          <w:rFonts w:ascii="Times New Roman" w:eastAsia="Times New Roman" w:hAnsi="Times New Roman" w:cs="Times New Roman"/>
          <w:sz w:val="28"/>
          <w:szCs w:val="28"/>
        </w:rPr>
        <w:t xml:space="preserve"> </w:t>
      </w:r>
      <w:r w:rsidRPr="003E519C">
        <w:rPr>
          <w:rFonts w:ascii="Times New Roman" w:eastAsia="Times New Roman" w:hAnsi="Times New Roman" w:cs="Times New Roman"/>
          <w:sz w:val="28"/>
          <w:szCs w:val="28"/>
        </w:rPr>
        <w:t xml:space="preserve">23.08.2023). — </w:t>
      </w:r>
      <w:proofErr w:type="gramStart"/>
      <w:r w:rsidRPr="003E519C">
        <w:rPr>
          <w:rFonts w:ascii="Times New Roman" w:eastAsia="Times New Roman" w:hAnsi="Times New Roman" w:cs="Times New Roman"/>
          <w:sz w:val="28"/>
          <w:szCs w:val="28"/>
        </w:rPr>
        <w:t>Текст :</w:t>
      </w:r>
      <w:proofErr w:type="gramEnd"/>
      <w:r w:rsidRPr="003E519C">
        <w:rPr>
          <w:rFonts w:ascii="Times New Roman" w:eastAsia="Times New Roman" w:hAnsi="Times New Roman" w:cs="Times New Roman"/>
          <w:sz w:val="28"/>
          <w:szCs w:val="28"/>
        </w:rPr>
        <w:t xml:space="preserve"> электронный.</w:t>
      </w:r>
    </w:p>
    <w:p w14:paraId="1E3B4EA0" w14:textId="77777777" w:rsidR="00A673BB" w:rsidRDefault="00A673BB" w:rsidP="00A673BB">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3.    </w:t>
      </w:r>
      <w:r w:rsidRPr="00641229">
        <w:rPr>
          <w:rFonts w:ascii="Times New Roman" w:eastAsia="Times New Roman" w:hAnsi="Times New Roman" w:cs="Times New Roman"/>
          <w:sz w:val="28"/>
          <w:szCs w:val="28"/>
        </w:rPr>
        <w:t xml:space="preserve">Налоги и налогообложение: учебник и практикум для академического бакалавриата / Г.Б. Поляк, Л.И. Гончаренко, И.В. Горский [и др.]; отв. ред. Г.Б. Поляк, Е.Е. Смирнова. — 3-е изд., </w:t>
      </w:r>
      <w:proofErr w:type="spellStart"/>
      <w:r w:rsidRPr="00641229">
        <w:rPr>
          <w:rFonts w:ascii="Times New Roman" w:eastAsia="Times New Roman" w:hAnsi="Times New Roman" w:cs="Times New Roman"/>
          <w:sz w:val="28"/>
          <w:szCs w:val="28"/>
        </w:rPr>
        <w:t>перераб</w:t>
      </w:r>
      <w:proofErr w:type="spellEnd"/>
      <w:proofErr w:type="gramStart"/>
      <w:r w:rsidRPr="00641229">
        <w:rPr>
          <w:rFonts w:ascii="Times New Roman" w:eastAsia="Times New Roman" w:hAnsi="Times New Roman" w:cs="Times New Roman"/>
          <w:sz w:val="28"/>
          <w:szCs w:val="28"/>
        </w:rPr>
        <w:t>.</w:t>
      </w:r>
      <w:proofErr w:type="gramEnd"/>
      <w:r w:rsidRPr="00641229">
        <w:rPr>
          <w:rFonts w:ascii="Times New Roman" w:eastAsia="Times New Roman" w:hAnsi="Times New Roman" w:cs="Times New Roman"/>
          <w:sz w:val="28"/>
          <w:szCs w:val="28"/>
        </w:rPr>
        <w:t xml:space="preserve"> и доп. — Москва: </w:t>
      </w:r>
      <w:proofErr w:type="spellStart"/>
      <w:r w:rsidRPr="00641229">
        <w:rPr>
          <w:rFonts w:ascii="Times New Roman" w:eastAsia="Times New Roman" w:hAnsi="Times New Roman" w:cs="Times New Roman"/>
          <w:sz w:val="28"/>
          <w:szCs w:val="28"/>
        </w:rPr>
        <w:t>Юрайт</w:t>
      </w:r>
      <w:proofErr w:type="spellEnd"/>
      <w:r w:rsidRPr="00641229">
        <w:rPr>
          <w:rFonts w:ascii="Times New Roman" w:eastAsia="Times New Roman" w:hAnsi="Times New Roman" w:cs="Times New Roman"/>
          <w:sz w:val="28"/>
          <w:szCs w:val="28"/>
        </w:rPr>
        <w:t xml:space="preserve">, 2019. — </w:t>
      </w:r>
      <w:r w:rsidRPr="00641229">
        <w:rPr>
          <w:rFonts w:ascii="Times New Roman" w:eastAsia="Times New Roman" w:hAnsi="Times New Roman" w:cs="Times New Roman"/>
          <w:sz w:val="28"/>
          <w:szCs w:val="28"/>
        </w:rPr>
        <w:lastRenderedPageBreak/>
        <w:t xml:space="preserve">385 с. – ЭБС </w:t>
      </w:r>
      <w:proofErr w:type="spellStart"/>
      <w:r w:rsidRPr="00641229">
        <w:rPr>
          <w:rFonts w:ascii="Times New Roman" w:eastAsia="Times New Roman" w:hAnsi="Times New Roman" w:cs="Times New Roman"/>
          <w:sz w:val="28"/>
          <w:szCs w:val="28"/>
        </w:rPr>
        <w:t>Юрайт</w:t>
      </w:r>
      <w:proofErr w:type="spellEnd"/>
      <w:r w:rsidRPr="00641229">
        <w:rPr>
          <w:rFonts w:ascii="Times New Roman" w:eastAsia="Times New Roman" w:hAnsi="Times New Roman" w:cs="Times New Roman"/>
          <w:sz w:val="28"/>
          <w:szCs w:val="28"/>
        </w:rPr>
        <w:t xml:space="preserve">. - URL: https://urait.ru/bcode/431888 (дата обращения: </w:t>
      </w:r>
      <w:r>
        <w:rPr>
          <w:rFonts w:ascii="Times New Roman" w:eastAsia="Times New Roman" w:hAnsi="Times New Roman" w:cs="Times New Roman"/>
          <w:sz w:val="28"/>
          <w:szCs w:val="28"/>
        </w:rPr>
        <w:t>23</w:t>
      </w:r>
      <w:r w:rsidRPr="00641229">
        <w:rPr>
          <w:rFonts w:ascii="Times New Roman" w:eastAsia="Times New Roman" w:hAnsi="Times New Roman" w:cs="Times New Roman"/>
          <w:sz w:val="28"/>
          <w:szCs w:val="28"/>
        </w:rPr>
        <w:t>.0</w:t>
      </w:r>
      <w:r>
        <w:rPr>
          <w:rFonts w:ascii="Times New Roman" w:eastAsia="Times New Roman" w:hAnsi="Times New Roman" w:cs="Times New Roman"/>
          <w:sz w:val="28"/>
          <w:szCs w:val="28"/>
        </w:rPr>
        <w:t>8</w:t>
      </w:r>
      <w:r w:rsidRPr="00641229">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proofErr w:type="gramStart"/>
      <w:r w:rsidRPr="00641229">
        <w:rPr>
          <w:rFonts w:ascii="Times New Roman" w:eastAsia="Times New Roman" w:hAnsi="Times New Roman" w:cs="Times New Roman"/>
          <w:sz w:val="28"/>
          <w:szCs w:val="28"/>
        </w:rPr>
        <w:t>).-</w:t>
      </w:r>
      <w:proofErr w:type="gramEnd"/>
      <w:r w:rsidRPr="00641229">
        <w:rPr>
          <w:rFonts w:ascii="Times New Roman" w:eastAsia="Times New Roman" w:hAnsi="Times New Roman" w:cs="Times New Roman"/>
          <w:sz w:val="28"/>
          <w:szCs w:val="28"/>
        </w:rPr>
        <w:t xml:space="preserve"> Текст : электронный.</w:t>
      </w:r>
    </w:p>
    <w:p w14:paraId="64441E46" w14:textId="77777777" w:rsidR="00A673BB" w:rsidRPr="00F3135D" w:rsidRDefault="00A673BB" w:rsidP="00A673BB">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b/>
          <w:bCs/>
          <w:sz w:val="28"/>
          <w:szCs w:val="28"/>
        </w:rPr>
      </w:pPr>
      <w:r w:rsidRPr="00F3135D">
        <w:rPr>
          <w:rFonts w:ascii="Times New Roman" w:eastAsia="Times New Roman" w:hAnsi="Times New Roman" w:cs="Times New Roman"/>
          <w:b/>
          <w:bCs/>
          <w:sz w:val="28"/>
          <w:szCs w:val="28"/>
        </w:rPr>
        <w:t>б) дополнительная:</w:t>
      </w:r>
    </w:p>
    <w:p w14:paraId="244A5A15" w14:textId="77777777" w:rsidR="00A673BB" w:rsidRPr="00E10D14" w:rsidRDefault="00A673BB" w:rsidP="00A673BB">
      <w:pPr>
        <w:tabs>
          <w:tab w:val="left" w:pos="709"/>
        </w:tabs>
        <w:spacing w:after="0" w:line="23" w:lineRule="atLeast"/>
        <w:ind w:firstLine="567"/>
        <w:rPr>
          <w:rFonts w:ascii="Times New Roman" w:eastAsia="Times New Roman" w:hAnsi="Times New Roman" w:cs="Times New Roman"/>
          <w:sz w:val="28"/>
        </w:rPr>
      </w:pPr>
      <w:r>
        <w:rPr>
          <w:rFonts w:ascii="Times New Roman" w:eastAsia="Times New Roman" w:hAnsi="Times New Roman" w:cs="Times New Roman"/>
          <w:sz w:val="28"/>
          <w:szCs w:val="28"/>
        </w:rPr>
        <w:t xml:space="preserve">1. </w:t>
      </w:r>
      <w:r w:rsidRPr="00641229">
        <w:rPr>
          <w:rFonts w:ascii="Times New Roman" w:eastAsia="Times New Roman" w:hAnsi="Times New Roman" w:cs="Times New Roman"/>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641229">
        <w:rPr>
          <w:rFonts w:ascii="Times New Roman" w:eastAsia="Times New Roman" w:hAnsi="Times New Roman" w:cs="Times New Roman"/>
          <w:sz w:val="28"/>
          <w:szCs w:val="28"/>
        </w:rPr>
        <w:t>Москва :</w:t>
      </w:r>
      <w:proofErr w:type="gramEnd"/>
      <w:r w:rsidRPr="00641229">
        <w:rPr>
          <w:rFonts w:ascii="Times New Roman" w:eastAsia="Times New Roman" w:hAnsi="Times New Roman" w:cs="Times New Roman"/>
          <w:sz w:val="28"/>
          <w:szCs w:val="28"/>
        </w:rPr>
        <w:t xml:space="preserve"> Магистр, НИЦ ИНФРА-М, 2019. - 544 с. - ЭБС </w:t>
      </w:r>
      <w:proofErr w:type="gramStart"/>
      <w:r w:rsidRPr="00641229">
        <w:rPr>
          <w:rFonts w:ascii="Times New Roman" w:eastAsia="Times New Roman" w:hAnsi="Times New Roman" w:cs="Times New Roman"/>
          <w:sz w:val="28"/>
          <w:szCs w:val="28"/>
        </w:rPr>
        <w:t>ZNANIUM.com.–</w:t>
      </w:r>
      <w:proofErr w:type="gramEnd"/>
      <w:r w:rsidRPr="00641229">
        <w:rPr>
          <w:rFonts w:ascii="Times New Roman" w:eastAsia="Times New Roman" w:hAnsi="Times New Roman" w:cs="Times New Roman"/>
          <w:sz w:val="28"/>
          <w:szCs w:val="28"/>
        </w:rPr>
        <w:t xml:space="preserve"> URL: http://znanium.com/catalog/product/1002046 (дата обращения: </w:t>
      </w:r>
      <w:r>
        <w:rPr>
          <w:rFonts w:ascii="Times New Roman" w:eastAsia="Times New Roman" w:hAnsi="Times New Roman" w:cs="Times New Roman"/>
          <w:sz w:val="28"/>
          <w:szCs w:val="28"/>
        </w:rPr>
        <w:t>23</w:t>
      </w:r>
      <w:r w:rsidRPr="00641229">
        <w:rPr>
          <w:rFonts w:ascii="Times New Roman" w:eastAsia="Times New Roman" w:hAnsi="Times New Roman" w:cs="Times New Roman"/>
          <w:sz w:val="28"/>
          <w:szCs w:val="28"/>
        </w:rPr>
        <w:t>.0</w:t>
      </w:r>
      <w:r>
        <w:rPr>
          <w:rFonts w:ascii="Times New Roman" w:eastAsia="Times New Roman" w:hAnsi="Times New Roman" w:cs="Times New Roman"/>
          <w:sz w:val="28"/>
          <w:szCs w:val="28"/>
        </w:rPr>
        <w:t>8</w:t>
      </w:r>
      <w:r w:rsidRPr="00641229">
        <w:rPr>
          <w:rFonts w:ascii="Times New Roman" w:eastAsia="Times New Roman" w:hAnsi="Times New Roman" w:cs="Times New Roman"/>
          <w:sz w:val="28"/>
          <w:szCs w:val="28"/>
        </w:rPr>
        <w:t xml:space="preserve">.2023). — </w:t>
      </w:r>
      <w:proofErr w:type="gramStart"/>
      <w:r w:rsidRPr="00641229">
        <w:rPr>
          <w:rFonts w:ascii="Times New Roman" w:eastAsia="Times New Roman" w:hAnsi="Times New Roman" w:cs="Times New Roman"/>
          <w:sz w:val="28"/>
          <w:szCs w:val="28"/>
        </w:rPr>
        <w:t>Текст :</w:t>
      </w:r>
      <w:proofErr w:type="gramEnd"/>
      <w:r w:rsidRPr="00641229">
        <w:rPr>
          <w:rFonts w:ascii="Times New Roman" w:eastAsia="Times New Roman" w:hAnsi="Times New Roman" w:cs="Times New Roman"/>
          <w:sz w:val="28"/>
          <w:szCs w:val="28"/>
        </w:rPr>
        <w:t xml:space="preserve"> электронный.</w:t>
      </w:r>
    </w:p>
    <w:p w14:paraId="53963413" w14:textId="77777777" w:rsidR="00A673BB" w:rsidRPr="00E10D14" w:rsidRDefault="00A673BB" w:rsidP="00A673BB">
      <w:pPr>
        <w:tabs>
          <w:tab w:val="left" w:pos="709"/>
        </w:tabs>
        <w:spacing w:after="0" w:line="23" w:lineRule="atLeast"/>
        <w:rPr>
          <w:rFonts w:ascii="Times New Roman" w:eastAsia="Times New Roman" w:hAnsi="Times New Roman" w:cs="Times New Roman"/>
          <w:sz w:val="28"/>
        </w:rPr>
      </w:pPr>
    </w:p>
    <w:p w14:paraId="445896F7" w14:textId="77777777" w:rsidR="00A673BB" w:rsidRDefault="00A673BB" w:rsidP="00A673BB">
      <w:pPr>
        <w:spacing w:after="0"/>
        <w:ind w:firstLine="567"/>
        <w:jc w:val="both"/>
        <w:outlineLvl w:val="0"/>
        <w:rPr>
          <w:rFonts w:ascii="Times New Roman" w:hAnsi="Times New Roman" w:cs="Times New Roman"/>
          <w:b/>
          <w:sz w:val="28"/>
          <w:szCs w:val="28"/>
        </w:rPr>
      </w:pPr>
      <w:r w:rsidRPr="00E10D14">
        <w:rPr>
          <w:rFonts w:ascii="Times New Roman" w:hAnsi="Times New Roman" w:cs="Times New Roman"/>
          <w:b/>
          <w:sz w:val="28"/>
          <w:szCs w:val="28"/>
        </w:rPr>
        <w:t xml:space="preserve">9. </w:t>
      </w:r>
      <w:bookmarkStart w:id="42" w:name="_Toc24458357"/>
      <w:bookmarkStart w:id="43" w:name="_Toc40648050"/>
      <w:r w:rsidRPr="00E10D14">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42"/>
      <w:bookmarkEnd w:id="43"/>
    </w:p>
    <w:p w14:paraId="15A4684F" w14:textId="77777777" w:rsidR="00A673BB" w:rsidRPr="00312C2F" w:rsidRDefault="00A673BB" w:rsidP="00A673BB">
      <w:pPr>
        <w:pStyle w:val="3"/>
        <w:widowControl w:val="0"/>
        <w:numPr>
          <w:ilvl w:val="0"/>
          <w:numId w:val="11"/>
        </w:numPr>
        <w:spacing w:after="0" w:line="240" w:lineRule="auto"/>
        <w:ind w:left="851" w:hanging="425"/>
        <w:jc w:val="both"/>
        <w:rPr>
          <w:rFonts w:ascii="Times New Roman" w:hAnsi="Times New Roman" w:cs="Times New Roman"/>
          <w:color w:val="000000"/>
          <w:sz w:val="28"/>
          <w:szCs w:val="28"/>
          <w:shd w:val="clear" w:color="auto" w:fill="FFFFFF"/>
        </w:rPr>
      </w:pPr>
      <w:r w:rsidRPr="00312C2F">
        <w:rPr>
          <w:rFonts w:ascii="Times New Roman" w:hAnsi="Times New Roman" w:cs="Times New Roman"/>
          <w:color w:val="000000"/>
          <w:sz w:val="28"/>
          <w:szCs w:val="28"/>
          <w:shd w:val="clear" w:color="auto" w:fill="FFFFFF"/>
        </w:rPr>
        <w:t>http://www.consultant.ru/ - СПС Консультант Плюс.</w:t>
      </w:r>
    </w:p>
    <w:p w14:paraId="5F426BB9" w14:textId="77777777" w:rsidR="00A673BB" w:rsidRPr="00312C2F" w:rsidRDefault="00043252" w:rsidP="00A673BB">
      <w:pPr>
        <w:pStyle w:val="3"/>
        <w:widowControl w:val="0"/>
        <w:numPr>
          <w:ilvl w:val="0"/>
          <w:numId w:val="11"/>
        </w:numPr>
        <w:spacing w:after="0" w:line="240" w:lineRule="auto"/>
        <w:ind w:left="851" w:hanging="425"/>
        <w:jc w:val="both"/>
        <w:rPr>
          <w:rFonts w:ascii="Times New Roman" w:hAnsi="Times New Roman" w:cs="Times New Roman"/>
          <w:color w:val="000000"/>
          <w:sz w:val="28"/>
          <w:szCs w:val="28"/>
          <w:shd w:val="clear" w:color="auto" w:fill="FFFFFF"/>
        </w:rPr>
      </w:pPr>
      <w:hyperlink r:id="rId8" w:history="1">
        <w:r w:rsidR="00A673BB" w:rsidRPr="00312C2F">
          <w:rPr>
            <w:rFonts w:ascii="Times New Roman" w:hAnsi="Times New Roman" w:cs="Times New Roman"/>
            <w:color w:val="000000"/>
            <w:sz w:val="28"/>
            <w:szCs w:val="28"/>
            <w:shd w:val="clear" w:color="auto" w:fill="FFFFFF"/>
          </w:rPr>
          <w:t>http://www/garant.ru/</w:t>
        </w:r>
      </w:hyperlink>
      <w:r w:rsidR="00A673BB" w:rsidRPr="00312C2F">
        <w:rPr>
          <w:rFonts w:ascii="Times New Roman" w:hAnsi="Times New Roman" w:cs="Times New Roman"/>
          <w:color w:val="000000"/>
          <w:sz w:val="28"/>
          <w:szCs w:val="28"/>
          <w:shd w:val="clear" w:color="auto" w:fill="FFFFFF"/>
        </w:rPr>
        <w:t xml:space="preserve"> - СПС Гарант. </w:t>
      </w:r>
    </w:p>
    <w:p w14:paraId="122B8DEC" w14:textId="77777777" w:rsidR="00A673BB" w:rsidRPr="00312C2F" w:rsidRDefault="00A673BB" w:rsidP="00A673BB">
      <w:pPr>
        <w:pStyle w:val="ac"/>
        <w:numPr>
          <w:ilvl w:val="0"/>
          <w:numId w:val="11"/>
        </w:numPr>
        <w:ind w:left="851" w:hanging="425"/>
        <w:rPr>
          <w:sz w:val="28"/>
          <w:szCs w:val="28"/>
          <w:u w:val="single"/>
        </w:rPr>
      </w:pPr>
      <w:r w:rsidRPr="00312C2F">
        <w:rPr>
          <w:sz w:val="28"/>
          <w:szCs w:val="28"/>
        </w:rPr>
        <w:t xml:space="preserve">Электронная библиотека Финансового университета (ЭБ) </w:t>
      </w:r>
      <w:r w:rsidRPr="00312C2F">
        <w:rPr>
          <w:sz w:val="28"/>
          <w:szCs w:val="28"/>
          <w:u w:val="single"/>
        </w:rPr>
        <w:t xml:space="preserve">http://elib.fa.ru/ (http://library.fa.ru/files/elibfa.pdf) </w:t>
      </w:r>
    </w:p>
    <w:p w14:paraId="2BF057EC"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Электронно-библиотечная система BOOK.RU </w:t>
      </w:r>
      <w:r w:rsidRPr="00312C2F">
        <w:rPr>
          <w:sz w:val="28"/>
          <w:szCs w:val="28"/>
          <w:u w:val="single"/>
        </w:rPr>
        <w:t xml:space="preserve">http://www.book.ru </w:t>
      </w:r>
    </w:p>
    <w:p w14:paraId="3E69D39F"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Электронно-библиотечная система «Университетская библиотека ОНЛАЙН» </w:t>
      </w:r>
      <w:hyperlink r:id="rId9" w:history="1">
        <w:r w:rsidRPr="00312C2F">
          <w:rPr>
            <w:rStyle w:val="ae"/>
            <w:sz w:val="28"/>
            <w:szCs w:val="28"/>
          </w:rPr>
          <w:t>http://biblioclub.ru/</w:t>
        </w:r>
      </w:hyperlink>
    </w:p>
    <w:p w14:paraId="7CE86143" w14:textId="77777777" w:rsidR="00A673BB" w:rsidRPr="00312C2F" w:rsidRDefault="00A673BB" w:rsidP="00A673BB">
      <w:pPr>
        <w:pStyle w:val="ac"/>
        <w:numPr>
          <w:ilvl w:val="0"/>
          <w:numId w:val="11"/>
        </w:numPr>
        <w:ind w:left="851" w:hanging="425"/>
        <w:rPr>
          <w:sz w:val="28"/>
          <w:szCs w:val="28"/>
        </w:rPr>
      </w:pPr>
      <w:r w:rsidRPr="00312C2F">
        <w:rPr>
          <w:sz w:val="28"/>
          <w:szCs w:val="28"/>
        </w:rPr>
        <w:t>Электронно-библиотечная система Znanium</w:t>
      </w:r>
      <w:r w:rsidRPr="00312C2F">
        <w:rPr>
          <w:sz w:val="28"/>
          <w:szCs w:val="28"/>
          <w:u w:val="single"/>
        </w:rPr>
        <w:t xml:space="preserve">http://www.znanium.com </w:t>
      </w:r>
    </w:p>
    <w:p w14:paraId="79E833C2"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 «Деловая онлайн библиотека» издательства «Альпина </w:t>
      </w:r>
      <w:proofErr w:type="spellStart"/>
      <w:r w:rsidRPr="00312C2F">
        <w:rPr>
          <w:sz w:val="28"/>
          <w:szCs w:val="28"/>
        </w:rPr>
        <w:t>Паблишер</w:t>
      </w:r>
      <w:proofErr w:type="spellEnd"/>
      <w:r w:rsidRPr="00312C2F">
        <w:rPr>
          <w:sz w:val="28"/>
          <w:szCs w:val="28"/>
        </w:rPr>
        <w:t xml:space="preserve">» </w:t>
      </w:r>
      <w:r w:rsidRPr="00312C2F">
        <w:rPr>
          <w:sz w:val="28"/>
          <w:szCs w:val="28"/>
          <w:u w:val="single"/>
        </w:rPr>
        <w:t>http://lib.alpinadigital.ru/en/library</w:t>
      </w:r>
    </w:p>
    <w:p w14:paraId="5C169362"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 Электронно-библиотечная система издательства «Лань» </w:t>
      </w:r>
      <w:r w:rsidRPr="00312C2F">
        <w:rPr>
          <w:sz w:val="28"/>
          <w:szCs w:val="28"/>
          <w:u w:val="single"/>
        </w:rPr>
        <w:t>https://e.lanbook.com/</w:t>
      </w:r>
    </w:p>
    <w:p w14:paraId="692104D2"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Электронно-библиотечная система издательства «ЮРАЙТ» </w:t>
      </w:r>
      <w:r w:rsidRPr="00312C2F">
        <w:rPr>
          <w:sz w:val="28"/>
          <w:szCs w:val="28"/>
          <w:u w:val="single"/>
        </w:rPr>
        <w:t>https://www.biblio-online.ru/</w:t>
      </w:r>
    </w:p>
    <w:p w14:paraId="32C2CD8C" w14:textId="77777777" w:rsidR="00A673BB" w:rsidRPr="00312C2F" w:rsidRDefault="00A673BB" w:rsidP="00A673BB">
      <w:pPr>
        <w:pStyle w:val="ac"/>
        <w:numPr>
          <w:ilvl w:val="0"/>
          <w:numId w:val="11"/>
        </w:numPr>
        <w:ind w:left="851" w:hanging="425"/>
        <w:rPr>
          <w:sz w:val="28"/>
          <w:szCs w:val="28"/>
        </w:rPr>
      </w:pPr>
      <w:r w:rsidRPr="00312C2F">
        <w:rPr>
          <w:sz w:val="28"/>
          <w:szCs w:val="28"/>
        </w:rPr>
        <w:t xml:space="preserve">Научная электронная библиотека eLibrary.ru </w:t>
      </w:r>
      <w:r w:rsidRPr="00312C2F">
        <w:rPr>
          <w:sz w:val="28"/>
          <w:szCs w:val="28"/>
          <w:u w:val="single"/>
        </w:rPr>
        <w:t>http://elibrary.ru</w:t>
      </w:r>
    </w:p>
    <w:p w14:paraId="70023FF2" w14:textId="77777777" w:rsidR="00164219" w:rsidRPr="00024024" w:rsidRDefault="00024024" w:rsidP="00024024">
      <w:pPr>
        <w:spacing w:after="0"/>
        <w:ind w:firstLine="567"/>
        <w:jc w:val="both"/>
        <w:outlineLvl w:val="0"/>
        <w:rPr>
          <w:rFonts w:ascii="Times New Roman" w:hAnsi="Times New Roman" w:cs="Times New Roman"/>
          <w:b/>
          <w:sz w:val="28"/>
          <w:szCs w:val="28"/>
        </w:rPr>
      </w:pPr>
      <w:r>
        <w:rPr>
          <w:rFonts w:ascii="Times New Roman" w:hAnsi="Times New Roman" w:cs="Times New Roman"/>
          <w:b/>
          <w:sz w:val="28"/>
          <w:szCs w:val="28"/>
        </w:rPr>
        <w:t xml:space="preserve">10. </w:t>
      </w:r>
      <w:bookmarkStart w:id="44" w:name="_Toc424404907"/>
      <w:bookmarkStart w:id="45" w:name="_Toc24458358"/>
      <w:r w:rsidR="00164219" w:rsidRPr="00024024">
        <w:rPr>
          <w:rFonts w:ascii="Times New Roman" w:hAnsi="Times New Roman" w:cs="Times New Roman"/>
          <w:b/>
          <w:sz w:val="28"/>
          <w:szCs w:val="28"/>
        </w:rPr>
        <w:t>Методические указания для обучающихся по освоению дисциплины</w:t>
      </w:r>
      <w:bookmarkEnd w:id="41"/>
      <w:bookmarkEnd w:id="44"/>
      <w:bookmarkEnd w:id="45"/>
    </w:p>
    <w:p w14:paraId="0AC9BCAB" w14:textId="77777777" w:rsidR="00D8183A" w:rsidRPr="00527558" w:rsidRDefault="00D8183A" w:rsidP="00B675F2">
      <w:pPr>
        <w:spacing w:before="100" w:beforeAutospacing="1" w:after="100" w:afterAutospacing="1"/>
        <w:ind w:firstLine="709"/>
        <w:contextualSpacing/>
        <w:jc w:val="both"/>
        <w:rPr>
          <w:rFonts w:ascii="Times New Roman" w:eastAsia="Times New Roman" w:hAnsi="Times New Roman" w:cs="Times New Roman"/>
          <w:color w:val="000000"/>
          <w:sz w:val="28"/>
          <w:szCs w:val="28"/>
        </w:rPr>
      </w:pPr>
      <w:r w:rsidRPr="0064759C">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4759C">
        <w:rPr>
          <w:rFonts w:ascii="Times New Roman" w:eastAsia="Times New Roman" w:hAnsi="Times New Roman" w:cs="Times New Roman"/>
          <w:color w:val="000000"/>
          <w:sz w:val="28"/>
          <w:szCs w:val="28"/>
        </w:rPr>
        <w:t>Финуниверситета</w:t>
      </w:r>
      <w:proofErr w:type="spellEnd"/>
      <w:r w:rsidRPr="0064759C">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4759C">
        <w:rPr>
          <w:rFonts w:ascii="Times New Roman" w:eastAsia="Times New Roman" w:hAnsi="Times New Roman" w:cs="Times New Roman"/>
          <w:color w:val="000000"/>
          <w:sz w:val="28"/>
          <w:szCs w:val="28"/>
        </w:rPr>
        <w:t>Финуниверситета</w:t>
      </w:r>
      <w:proofErr w:type="spellEnd"/>
      <w:r w:rsidRPr="0064759C">
        <w:rPr>
          <w:rFonts w:ascii="Times New Roman" w:eastAsia="Times New Roman" w:hAnsi="Times New Roman" w:cs="Times New Roman"/>
          <w:color w:val="000000"/>
          <w:sz w:val="28"/>
          <w:szCs w:val="28"/>
        </w:rPr>
        <w:t>»), использовать методические рекомендации департамента.</w:t>
      </w:r>
    </w:p>
    <w:p w14:paraId="66F97FC8"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p>
    <w:p w14:paraId="0CA80CCD" w14:textId="77777777" w:rsidR="00164219" w:rsidRPr="00E10D14" w:rsidRDefault="00164219" w:rsidP="00024024">
      <w:pPr>
        <w:spacing w:after="0"/>
        <w:ind w:firstLine="567"/>
        <w:jc w:val="both"/>
        <w:outlineLvl w:val="0"/>
        <w:rPr>
          <w:rFonts w:ascii="Times New Roman" w:hAnsi="Times New Roman" w:cs="Times New Roman"/>
          <w:b/>
          <w:sz w:val="28"/>
          <w:szCs w:val="28"/>
        </w:rPr>
      </w:pPr>
      <w:bookmarkStart w:id="46" w:name="_Toc24458359"/>
      <w:bookmarkStart w:id="47" w:name="_Toc40648052"/>
      <w:r w:rsidRPr="00E10D14">
        <w:rPr>
          <w:rFonts w:ascii="Times New Roman"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p>
    <w:p w14:paraId="25FFD297" w14:textId="77777777" w:rsidR="00164219" w:rsidRPr="00E10D14" w:rsidRDefault="00164219" w:rsidP="00164219">
      <w:pPr>
        <w:widowControl w:val="0"/>
        <w:shd w:val="clear" w:color="auto" w:fill="FFFFFF"/>
        <w:spacing w:after="0"/>
        <w:ind w:firstLine="851"/>
        <w:jc w:val="both"/>
        <w:rPr>
          <w:rFonts w:ascii="Times New Roman" w:eastAsia="Times New Roman" w:hAnsi="Times New Roman" w:cs="Times New Roman"/>
          <w:color w:val="000000"/>
          <w:sz w:val="28"/>
          <w:szCs w:val="28"/>
        </w:rPr>
      </w:pPr>
    </w:p>
    <w:p w14:paraId="623EB495"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48" w:name="_Toc24458360"/>
      <w:bookmarkStart w:id="49" w:name="_Toc40648053"/>
      <w:r w:rsidRPr="00E10D14">
        <w:rPr>
          <w:rFonts w:ascii="Times New Roman" w:hAnsi="Times New Roman" w:cs="Times New Roman"/>
          <w:b/>
          <w:sz w:val="28"/>
          <w:szCs w:val="28"/>
        </w:rPr>
        <w:lastRenderedPageBreak/>
        <w:t>11.1. Комплект лицензионного программного обеспечения:</w:t>
      </w:r>
      <w:bookmarkEnd w:id="48"/>
      <w:bookmarkEnd w:id="49"/>
    </w:p>
    <w:p w14:paraId="3402E435" w14:textId="77777777" w:rsidR="00C03AA5" w:rsidRPr="00243ACD" w:rsidRDefault="00C03AA5" w:rsidP="00C03AA5">
      <w:pPr>
        <w:shd w:val="clear" w:color="auto" w:fill="FFFFFF"/>
        <w:tabs>
          <w:tab w:val="left" w:pos="442"/>
        </w:tabs>
        <w:spacing w:line="240" w:lineRule="auto"/>
        <w:jc w:val="both"/>
        <w:rPr>
          <w:rFonts w:ascii="Times New Roman" w:eastAsia="Calibri" w:hAnsi="Times New Roman" w:cs="Times New Roman"/>
          <w:bCs/>
          <w:sz w:val="28"/>
          <w:szCs w:val="28"/>
        </w:rPr>
      </w:pPr>
      <w:bookmarkStart w:id="50" w:name="_Toc24458361"/>
      <w:bookmarkStart w:id="51" w:name="_Toc40648054"/>
      <w:r w:rsidRPr="00243ACD">
        <w:rPr>
          <w:rFonts w:ascii="Times New Roman" w:eastAsia="Calibri" w:hAnsi="Times New Roman" w:cs="Times New Roman"/>
          <w:bCs/>
          <w:sz w:val="28"/>
          <w:szCs w:val="28"/>
        </w:rPr>
        <w:t xml:space="preserve">1. </w:t>
      </w:r>
      <w:bookmarkStart w:id="52" w:name="_Toc531614952"/>
      <w:bookmarkStart w:id="53"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proofErr w:type="spellStart"/>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roofErr w:type="spellEnd"/>
      <w:r w:rsidRPr="00243ACD">
        <w:rPr>
          <w:rFonts w:ascii="Times New Roman" w:eastAsia="Calibri" w:hAnsi="Times New Roman" w:cs="Times New Roman"/>
          <w:bCs/>
          <w:sz w:val="28"/>
          <w:szCs w:val="28"/>
        </w:rPr>
        <w:t>;</w:t>
      </w:r>
    </w:p>
    <w:p w14:paraId="6378FEFB" w14:textId="77777777" w:rsidR="00C03AA5" w:rsidRDefault="00C03AA5" w:rsidP="00C03AA5">
      <w:pPr>
        <w:spacing w:after="0" w:line="240" w:lineRule="auto"/>
        <w:jc w:val="both"/>
        <w:rPr>
          <w:rFonts w:ascii="Times New Roman" w:hAnsi="Times New Roman" w:cs="Times New Roman"/>
          <w:b/>
          <w:sz w:val="28"/>
          <w:szCs w:val="28"/>
        </w:rPr>
      </w:pPr>
      <w:r w:rsidRPr="00243ACD">
        <w:rPr>
          <w:rFonts w:ascii="Times New Roman" w:eastAsia="Calibri" w:hAnsi="Times New Roman" w:cs="Times New Roman"/>
          <w:bCs/>
          <w:sz w:val="28"/>
          <w:szCs w:val="28"/>
        </w:rPr>
        <w:t xml:space="preserve">2. Антивирус </w:t>
      </w:r>
      <w:bookmarkEnd w:id="52"/>
      <w:bookmarkEnd w:id="53"/>
      <w:proofErr w:type="spellStart"/>
      <w:r w:rsidRPr="00243ACD">
        <w:rPr>
          <w:rFonts w:ascii="Times New Roman" w:eastAsia="Calibri" w:hAnsi="Times New Roman" w:cs="Times New Roman"/>
          <w:bCs/>
          <w:sz w:val="28"/>
          <w:szCs w:val="28"/>
        </w:rPr>
        <w:t>Kaspersky</w:t>
      </w:r>
      <w:proofErr w:type="spellEnd"/>
      <w:r w:rsidRPr="00E10D14">
        <w:rPr>
          <w:rFonts w:ascii="Times New Roman" w:hAnsi="Times New Roman" w:cs="Times New Roman"/>
          <w:b/>
          <w:sz w:val="28"/>
          <w:szCs w:val="28"/>
        </w:rPr>
        <w:t xml:space="preserve"> </w:t>
      </w:r>
    </w:p>
    <w:p w14:paraId="533928FB" w14:textId="77777777" w:rsidR="00C03AA5" w:rsidRDefault="00C03AA5" w:rsidP="00C03AA5">
      <w:pPr>
        <w:spacing w:after="0" w:line="240" w:lineRule="auto"/>
        <w:ind w:firstLine="426"/>
        <w:jc w:val="both"/>
        <w:rPr>
          <w:rFonts w:ascii="Times New Roman" w:hAnsi="Times New Roman" w:cs="Times New Roman"/>
          <w:b/>
          <w:sz w:val="28"/>
          <w:szCs w:val="28"/>
        </w:rPr>
      </w:pPr>
    </w:p>
    <w:p w14:paraId="24E1A1C3" w14:textId="4F42DD85" w:rsidR="00164219" w:rsidRPr="00E10D14" w:rsidRDefault="00164219" w:rsidP="00C03AA5">
      <w:pPr>
        <w:spacing w:after="0" w:line="240" w:lineRule="auto"/>
        <w:ind w:firstLine="426"/>
        <w:jc w:val="both"/>
        <w:rPr>
          <w:rFonts w:ascii="Times New Roman" w:hAnsi="Times New Roman" w:cs="Times New Roman"/>
          <w:b/>
          <w:sz w:val="28"/>
          <w:szCs w:val="28"/>
        </w:rPr>
      </w:pPr>
      <w:r w:rsidRPr="00E10D14">
        <w:rPr>
          <w:rFonts w:ascii="Times New Roman" w:hAnsi="Times New Roman" w:cs="Times New Roman"/>
          <w:b/>
          <w:sz w:val="28"/>
          <w:szCs w:val="28"/>
        </w:rPr>
        <w:t>11.2. Современные профессиональные базы данных и информационные справочные системы:</w:t>
      </w:r>
      <w:bookmarkEnd w:id="50"/>
      <w:bookmarkEnd w:id="51"/>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121"/>
        <w:gridCol w:w="3113"/>
      </w:tblGrid>
      <w:tr w:rsidR="00164219" w:rsidRPr="00E10D14" w14:paraId="38226FA7" w14:textId="77777777" w:rsidTr="0094652B">
        <w:tc>
          <w:tcPr>
            <w:tcW w:w="861" w:type="dxa"/>
            <w:vAlign w:val="center"/>
          </w:tcPr>
          <w:p w14:paraId="5C1AC62E"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№п/п</w:t>
            </w:r>
          </w:p>
        </w:tc>
        <w:tc>
          <w:tcPr>
            <w:tcW w:w="5121" w:type="dxa"/>
            <w:vAlign w:val="center"/>
          </w:tcPr>
          <w:p w14:paraId="0A31BDA3"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113" w:type="dxa"/>
            <w:vAlign w:val="center"/>
          </w:tcPr>
          <w:p w14:paraId="3144D169"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Наименование разделов и тем</w:t>
            </w:r>
          </w:p>
        </w:tc>
      </w:tr>
      <w:tr w:rsidR="00164219" w:rsidRPr="00E10D14" w14:paraId="269B953C" w14:textId="77777777" w:rsidTr="0094652B">
        <w:tc>
          <w:tcPr>
            <w:tcW w:w="861" w:type="dxa"/>
          </w:tcPr>
          <w:p w14:paraId="1C223096"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1</w:t>
            </w:r>
          </w:p>
        </w:tc>
        <w:tc>
          <w:tcPr>
            <w:tcW w:w="5121" w:type="dxa"/>
          </w:tcPr>
          <w:p w14:paraId="66AEB8F1"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Правовая база данных «КонсультантПлюс»</w:t>
            </w:r>
          </w:p>
        </w:tc>
        <w:tc>
          <w:tcPr>
            <w:tcW w:w="3113" w:type="dxa"/>
          </w:tcPr>
          <w:p w14:paraId="57F9D635"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r w:rsidR="00164219" w:rsidRPr="00E10D14" w14:paraId="5A402D11" w14:textId="77777777" w:rsidTr="0094652B">
        <w:tc>
          <w:tcPr>
            <w:tcW w:w="861" w:type="dxa"/>
          </w:tcPr>
          <w:p w14:paraId="39B8DA71"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2</w:t>
            </w:r>
          </w:p>
        </w:tc>
        <w:tc>
          <w:tcPr>
            <w:tcW w:w="5121" w:type="dxa"/>
          </w:tcPr>
          <w:p w14:paraId="03A0EB02"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Справочно-правовая система «Гарант»</w:t>
            </w:r>
          </w:p>
        </w:tc>
        <w:tc>
          <w:tcPr>
            <w:tcW w:w="3113" w:type="dxa"/>
          </w:tcPr>
          <w:p w14:paraId="4F6469EB" w14:textId="77777777" w:rsidR="00164219" w:rsidRPr="00E10D14" w:rsidRDefault="00164219" w:rsidP="008A2BC3">
            <w:pPr>
              <w:spacing w:after="0" w:line="240" w:lineRule="auto"/>
              <w:jc w:val="center"/>
              <w:rPr>
                <w:rFonts w:ascii="Times New Roman" w:eastAsia="Times New Roman" w:hAnsi="Times New Roman" w:cs="Times New Roman"/>
                <w:sz w:val="28"/>
                <w:szCs w:val="24"/>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r w:rsidR="00164219" w:rsidRPr="00E10D14" w14:paraId="6DAC87A2" w14:textId="77777777" w:rsidTr="0094652B">
        <w:tc>
          <w:tcPr>
            <w:tcW w:w="861" w:type="dxa"/>
            <w:tcBorders>
              <w:top w:val="single" w:sz="4" w:space="0" w:color="auto"/>
              <w:left w:val="single" w:sz="4" w:space="0" w:color="auto"/>
              <w:bottom w:val="single" w:sz="4" w:space="0" w:color="auto"/>
              <w:right w:val="single" w:sz="4" w:space="0" w:color="auto"/>
            </w:tcBorders>
            <w:shd w:val="clear" w:color="auto" w:fill="FFFFFF"/>
          </w:tcPr>
          <w:p w14:paraId="6B0DD711" w14:textId="77777777" w:rsidR="00164219" w:rsidRPr="00E10D14" w:rsidRDefault="00164219" w:rsidP="008A2BC3">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3</w:t>
            </w:r>
          </w:p>
        </w:tc>
        <w:tc>
          <w:tcPr>
            <w:tcW w:w="5121" w:type="dxa"/>
            <w:tcBorders>
              <w:top w:val="single" w:sz="4" w:space="0" w:color="auto"/>
              <w:left w:val="single" w:sz="4" w:space="0" w:color="auto"/>
              <w:bottom w:val="single" w:sz="4" w:space="0" w:color="auto"/>
              <w:right w:val="single" w:sz="4" w:space="0" w:color="auto"/>
            </w:tcBorders>
            <w:shd w:val="clear" w:color="auto" w:fill="FFFFFF"/>
          </w:tcPr>
          <w:p w14:paraId="0D00849D"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Информационная система СПАРК.</w:t>
            </w:r>
          </w:p>
        </w:tc>
        <w:tc>
          <w:tcPr>
            <w:tcW w:w="3113" w:type="dxa"/>
            <w:tcBorders>
              <w:top w:val="single" w:sz="4" w:space="0" w:color="auto"/>
              <w:left w:val="single" w:sz="4" w:space="0" w:color="auto"/>
              <w:bottom w:val="single" w:sz="4" w:space="0" w:color="auto"/>
              <w:right w:val="single" w:sz="4" w:space="0" w:color="auto"/>
            </w:tcBorders>
            <w:shd w:val="clear" w:color="auto" w:fill="FFFFFF"/>
          </w:tcPr>
          <w:p w14:paraId="67EC41FD" w14:textId="77777777" w:rsidR="00164219" w:rsidRPr="00E10D14" w:rsidRDefault="00164219" w:rsidP="008A2BC3">
            <w:pPr>
              <w:spacing w:after="0" w:line="240" w:lineRule="auto"/>
              <w:jc w:val="center"/>
              <w:rPr>
                <w:rFonts w:ascii="Times New Roman" w:eastAsia="Times New Roman" w:hAnsi="Times New Roman" w:cs="Times New Roman"/>
                <w:sz w:val="28"/>
                <w:szCs w:val="24"/>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bl>
    <w:p w14:paraId="4A1C7B66" w14:textId="77777777" w:rsidR="00164219" w:rsidRPr="00E10D14" w:rsidRDefault="00164219" w:rsidP="00164219">
      <w:pPr>
        <w:spacing w:after="0" w:line="240" w:lineRule="auto"/>
        <w:rPr>
          <w:rFonts w:ascii="Times New Roman" w:eastAsia="Times New Roman" w:hAnsi="Times New Roman" w:cs="Times New Roman"/>
          <w:b/>
          <w:sz w:val="28"/>
          <w:szCs w:val="24"/>
        </w:rPr>
      </w:pPr>
    </w:p>
    <w:p w14:paraId="41B6E287"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54" w:name="_Toc24458362"/>
      <w:bookmarkStart w:id="55" w:name="_Toc40648055"/>
      <w:r w:rsidRPr="00E10D14">
        <w:rPr>
          <w:rFonts w:ascii="Times New Roman" w:hAnsi="Times New Roman" w:cs="Times New Roman"/>
          <w:b/>
          <w:sz w:val="28"/>
          <w:szCs w:val="28"/>
        </w:rPr>
        <w:t>11.3. Сертифицированные программные и аппаратные средства защиты информации: не предусмотрены.</w:t>
      </w:r>
      <w:bookmarkEnd w:id="54"/>
      <w:bookmarkEnd w:id="55"/>
    </w:p>
    <w:p w14:paraId="201D3328" w14:textId="77777777" w:rsidR="00164219" w:rsidRPr="00E10D14" w:rsidRDefault="00164219" w:rsidP="00164219">
      <w:pPr>
        <w:widowControl w:val="0"/>
        <w:shd w:val="clear" w:color="auto" w:fill="FFFFFF"/>
        <w:spacing w:after="0"/>
        <w:jc w:val="both"/>
        <w:rPr>
          <w:rFonts w:ascii="Times New Roman" w:eastAsia="Times New Roman" w:hAnsi="Times New Roman" w:cs="Times New Roman"/>
          <w:sz w:val="28"/>
          <w:szCs w:val="28"/>
        </w:rPr>
      </w:pPr>
    </w:p>
    <w:p w14:paraId="1B403E68" w14:textId="77777777" w:rsidR="00164219" w:rsidRPr="00E10D14" w:rsidRDefault="00164219" w:rsidP="00024024">
      <w:pPr>
        <w:spacing w:after="0"/>
        <w:ind w:firstLine="567"/>
        <w:jc w:val="both"/>
        <w:outlineLvl w:val="0"/>
        <w:rPr>
          <w:rFonts w:ascii="Times New Roman" w:hAnsi="Times New Roman" w:cs="Times New Roman"/>
          <w:b/>
          <w:sz w:val="28"/>
          <w:szCs w:val="28"/>
        </w:rPr>
      </w:pPr>
      <w:bookmarkStart w:id="56" w:name="_Toc24458363"/>
      <w:bookmarkStart w:id="57" w:name="_Toc40648056"/>
      <w:r w:rsidRPr="00E10D14">
        <w:rPr>
          <w:rFonts w:ascii="Times New Roman" w:hAnsi="Times New Roman" w:cs="Times New Roman"/>
          <w:b/>
          <w:sz w:val="28"/>
          <w:szCs w:val="28"/>
        </w:rPr>
        <w:t xml:space="preserve">12. </w:t>
      </w:r>
      <w:bookmarkStart w:id="58" w:name="_Toc424404909"/>
      <w:r w:rsidRPr="00E10D14">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0AA6CA17"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10D14">
        <w:rPr>
          <w:rFonts w:ascii="Times New Roman" w:hAnsi="Times New Roman" w:cs="Times New Roman"/>
          <w:color w:val="000000"/>
          <w:sz w:val="28"/>
          <w:szCs w:val="28"/>
          <w:lang w:val="en-US"/>
        </w:rPr>
        <w:t>Internet</w:t>
      </w:r>
      <w:r w:rsidRPr="00E10D14">
        <w:rPr>
          <w:rFonts w:ascii="Times New Roman" w:hAnsi="Times New Roman" w:cs="Times New Roman"/>
          <w:color w:val="000000"/>
          <w:sz w:val="28"/>
          <w:szCs w:val="28"/>
        </w:rPr>
        <w:t>;</w:t>
      </w:r>
    </w:p>
    <w:p w14:paraId="3BA39193"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t>2. Skype, для проведения консультаций.</w:t>
      </w:r>
    </w:p>
    <w:p w14:paraId="0D14773E" w14:textId="77777777" w:rsidR="008422F4" w:rsidRPr="0084474D" w:rsidRDefault="008422F4" w:rsidP="00164219">
      <w:pPr>
        <w:spacing w:after="0" w:line="240" w:lineRule="auto"/>
        <w:ind w:firstLine="709"/>
        <w:jc w:val="both"/>
        <w:rPr>
          <w:rFonts w:ascii="Times New Roman" w:hAnsi="Times New Roman" w:cs="Times New Roman"/>
          <w:sz w:val="28"/>
          <w:szCs w:val="28"/>
        </w:rPr>
      </w:pPr>
    </w:p>
    <w:sectPr w:rsidR="008422F4" w:rsidRPr="0084474D" w:rsidSect="00382B58">
      <w:footerReference w:type="default" r:id="rId10"/>
      <w:footerReference w:type="first" r:id="rId11"/>
      <w:pgSz w:w="11906" w:h="16838"/>
      <w:pgMar w:top="993"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7CB0E" w14:textId="77777777" w:rsidR="00F65AA9" w:rsidRDefault="00F65AA9" w:rsidP="002A3CF8">
      <w:pPr>
        <w:spacing w:after="0" w:line="240" w:lineRule="auto"/>
      </w:pPr>
      <w:r>
        <w:separator/>
      </w:r>
    </w:p>
  </w:endnote>
  <w:endnote w:type="continuationSeparator" w:id="0">
    <w:p w14:paraId="5CD13D0A" w14:textId="77777777" w:rsidR="00F65AA9" w:rsidRDefault="00F65AA9"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Content>
      <w:p w14:paraId="5E3062FF" w14:textId="0F3DC590" w:rsidR="00043252" w:rsidRDefault="00043252">
        <w:pPr>
          <w:pStyle w:val="a5"/>
          <w:jc w:val="center"/>
        </w:pPr>
        <w:r>
          <w:fldChar w:fldCharType="begin"/>
        </w:r>
        <w:r>
          <w:instrText>PAGE   \* MERGEFORMAT</w:instrText>
        </w:r>
        <w:r>
          <w:fldChar w:fldCharType="separate"/>
        </w:r>
        <w:r w:rsidR="00B675F2">
          <w:rPr>
            <w:noProof/>
          </w:rP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D7E9" w14:textId="77777777" w:rsidR="00043252" w:rsidRDefault="0004325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043E9" w14:textId="77777777" w:rsidR="00F65AA9" w:rsidRDefault="00F65AA9" w:rsidP="002A3CF8">
      <w:pPr>
        <w:spacing w:after="0" w:line="240" w:lineRule="auto"/>
      </w:pPr>
      <w:r>
        <w:separator/>
      </w:r>
    </w:p>
  </w:footnote>
  <w:footnote w:type="continuationSeparator" w:id="0">
    <w:p w14:paraId="45CA307D" w14:textId="77777777" w:rsidR="00F65AA9" w:rsidRDefault="00F65AA9"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0C6"/>
    <w:multiLevelType w:val="hybridMultilevel"/>
    <w:tmpl w:val="BD7E261C"/>
    <w:lvl w:ilvl="0" w:tplc="83AE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B7CF1"/>
    <w:multiLevelType w:val="hybridMultilevel"/>
    <w:tmpl w:val="0EA068EA"/>
    <w:lvl w:ilvl="0" w:tplc="06E24E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006D34"/>
    <w:multiLevelType w:val="hybridMultilevel"/>
    <w:tmpl w:val="6094671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90888"/>
    <w:multiLevelType w:val="hybridMultilevel"/>
    <w:tmpl w:val="0944B3F0"/>
    <w:lvl w:ilvl="0" w:tplc="5F56F7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F6120E"/>
    <w:multiLevelType w:val="hybridMultilevel"/>
    <w:tmpl w:val="B386A25A"/>
    <w:lvl w:ilvl="0" w:tplc="83248C12">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14C4A9B"/>
    <w:multiLevelType w:val="hybridMultilevel"/>
    <w:tmpl w:val="D05E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95684"/>
    <w:multiLevelType w:val="hybridMultilevel"/>
    <w:tmpl w:val="BE787E54"/>
    <w:lvl w:ilvl="0" w:tplc="857AFB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53841B4"/>
    <w:multiLevelType w:val="hybridMultilevel"/>
    <w:tmpl w:val="521448A4"/>
    <w:lvl w:ilvl="0" w:tplc="51045D2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577235C"/>
    <w:multiLevelType w:val="hybridMultilevel"/>
    <w:tmpl w:val="5CC2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7F2FB1"/>
    <w:multiLevelType w:val="hybridMultilevel"/>
    <w:tmpl w:val="8D440A06"/>
    <w:lvl w:ilvl="0" w:tplc="C3040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FA2B03"/>
    <w:multiLevelType w:val="hybridMultilevel"/>
    <w:tmpl w:val="BF7EF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4372FD"/>
    <w:multiLevelType w:val="hybridMultilevel"/>
    <w:tmpl w:val="5E0EA39C"/>
    <w:lvl w:ilvl="0" w:tplc="20F255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4434ED"/>
    <w:multiLevelType w:val="hybridMultilevel"/>
    <w:tmpl w:val="4DAAC2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6F3922"/>
    <w:multiLevelType w:val="hybridMultilevel"/>
    <w:tmpl w:val="2D5683F8"/>
    <w:lvl w:ilvl="0" w:tplc="C53AC4B8">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216712"/>
    <w:multiLevelType w:val="hybridMultilevel"/>
    <w:tmpl w:val="D4AC58B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53329"/>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856CED"/>
    <w:multiLevelType w:val="hybridMultilevel"/>
    <w:tmpl w:val="A26EBF26"/>
    <w:lvl w:ilvl="0" w:tplc="D87EE110">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184ECE"/>
    <w:multiLevelType w:val="hybridMultilevel"/>
    <w:tmpl w:val="EB9C6AE8"/>
    <w:lvl w:ilvl="0" w:tplc="93768F84">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9C3339"/>
    <w:multiLevelType w:val="hybridMultilevel"/>
    <w:tmpl w:val="C226CF50"/>
    <w:lvl w:ilvl="0" w:tplc="7BB8CA8E">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7F17A8"/>
    <w:multiLevelType w:val="hybridMultilevel"/>
    <w:tmpl w:val="68CCD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055C09"/>
    <w:multiLevelType w:val="hybridMultilevel"/>
    <w:tmpl w:val="2250D248"/>
    <w:lvl w:ilvl="0" w:tplc="21B0AA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14641A"/>
    <w:multiLevelType w:val="hybridMultilevel"/>
    <w:tmpl w:val="26E22FAA"/>
    <w:lvl w:ilvl="0" w:tplc="163086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8E4216"/>
    <w:multiLevelType w:val="hybridMultilevel"/>
    <w:tmpl w:val="D95C1BFA"/>
    <w:lvl w:ilvl="0" w:tplc="93FE18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CC6C51"/>
    <w:multiLevelType w:val="hybridMultilevel"/>
    <w:tmpl w:val="59B28ADA"/>
    <w:lvl w:ilvl="0" w:tplc="A386DB52">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E33A90"/>
    <w:multiLevelType w:val="hybridMultilevel"/>
    <w:tmpl w:val="EC78364A"/>
    <w:lvl w:ilvl="0" w:tplc="3F003CA4">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AC123D"/>
    <w:multiLevelType w:val="hybridMultilevel"/>
    <w:tmpl w:val="A4F2895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D851FD"/>
    <w:multiLevelType w:val="hybridMultilevel"/>
    <w:tmpl w:val="203E581E"/>
    <w:lvl w:ilvl="0" w:tplc="1EE80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281987"/>
    <w:multiLevelType w:val="hybridMultilevel"/>
    <w:tmpl w:val="28F6D600"/>
    <w:lvl w:ilvl="0" w:tplc="B0C88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2159E6"/>
    <w:multiLevelType w:val="hybridMultilevel"/>
    <w:tmpl w:val="2B9A07EC"/>
    <w:lvl w:ilvl="0" w:tplc="282CA1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0730A8"/>
    <w:multiLevelType w:val="hybridMultilevel"/>
    <w:tmpl w:val="9D0AF22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100AEC"/>
    <w:multiLevelType w:val="hybridMultilevel"/>
    <w:tmpl w:val="57CCA8B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8855D3"/>
    <w:multiLevelType w:val="hybridMultilevel"/>
    <w:tmpl w:val="AF422092"/>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8B97008"/>
    <w:multiLevelType w:val="hybridMultilevel"/>
    <w:tmpl w:val="7CF65C70"/>
    <w:lvl w:ilvl="0" w:tplc="6784A5C2">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B6D2AA6"/>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E547AED"/>
    <w:multiLevelType w:val="hybridMultilevel"/>
    <w:tmpl w:val="633ED7B4"/>
    <w:lvl w:ilvl="0" w:tplc="71543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434E64"/>
    <w:multiLevelType w:val="hybridMultilevel"/>
    <w:tmpl w:val="471EBE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2443DC"/>
    <w:multiLevelType w:val="hybridMultilevel"/>
    <w:tmpl w:val="2BD02C70"/>
    <w:lvl w:ilvl="0" w:tplc="B8B228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CF1A9A"/>
    <w:multiLevelType w:val="hybridMultilevel"/>
    <w:tmpl w:val="DDEEA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935752E"/>
    <w:multiLevelType w:val="hybridMultilevel"/>
    <w:tmpl w:val="6B1C9188"/>
    <w:lvl w:ilvl="0" w:tplc="5AE6B686">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BE369B"/>
    <w:multiLevelType w:val="hybridMultilevel"/>
    <w:tmpl w:val="383CA412"/>
    <w:lvl w:ilvl="0" w:tplc="7E4A8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6738EF"/>
    <w:multiLevelType w:val="hybridMultilevel"/>
    <w:tmpl w:val="F244CA02"/>
    <w:lvl w:ilvl="0" w:tplc="DD6AAB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CF41BB"/>
    <w:multiLevelType w:val="hybridMultilevel"/>
    <w:tmpl w:val="B00A19D2"/>
    <w:lvl w:ilvl="0" w:tplc="15328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FEE3B60"/>
    <w:multiLevelType w:val="hybridMultilevel"/>
    <w:tmpl w:val="4420EC84"/>
    <w:lvl w:ilvl="0" w:tplc="3C141564">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071B61"/>
    <w:multiLevelType w:val="hybridMultilevel"/>
    <w:tmpl w:val="1068AFEA"/>
    <w:lvl w:ilvl="0" w:tplc="D9703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1B6912"/>
    <w:multiLevelType w:val="hybridMultilevel"/>
    <w:tmpl w:val="5FBC091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75C4B32"/>
    <w:multiLevelType w:val="hybridMultilevel"/>
    <w:tmpl w:val="28FE21A4"/>
    <w:lvl w:ilvl="0" w:tplc="C59A5CA8">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5"/>
  </w:num>
  <w:num w:numId="4">
    <w:abstractNumId w:val="11"/>
  </w:num>
  <w:num w:numId="5">
    <w:abstractNumId w:val="21"/>
  </w:num>
  <w:num w:numId="6">
    <w:abstractNumId w:val="16"/>
  </w:num>
  <w:num w:numId="7">
    <w:abstractNumId w:val="54"/>
  </w:num>
  <w:num w:numId="8">
    <w:abstractNumId w:val="43"/>
  </w:num>
  <w:num w:numId="9">
    <w:abstractNumId w:val="14"/>
  </w:num>
  <w:num w:numId="10">
    <w:abstractNumId w:val="1"/>
  </w:num>
  <w:num w:numId="11">
    <w:abstractNumId w:val="26"/>
  </w:num>
  <w:num w:numId="12">
    <w:abstractNumId w:val="7"/>
  </w:num>
  <w:num w:numId="13">
    <w:abstractNumId w:val="3"/>
  </w:num>
  <w:num w:numId="14">
    <w:abstractNumId w:val="45"/>
  </w:num>
  <w:num w:numId="15">
    <w:abstractNumId w:val="53"/>
  </w:num>
  <w:num w:numId="16">
    <w:abstractNumId w:val="27"/>
  </w:num>
  <w:num w:numId="17">
    <w:abstractNumId w:val="12"/>
  </w:num>
  <w:num w:numId="18">
    <w:abstractNumId w:val="30"/>
  </w:num>
  <w:num w:numId="19">
    <w:abstractNumId w:val="39"/>
  </w:num>
  <w:num w:numId="20">
    <w:abstractNumId w:val="24"/>
  </w:num>
  <w:num w:numId="21">
    <w:abstractNumId w:val="19"/>
  </w:num>
  <w:num w:numId="22">
    <w:abstractNumId w:val="22"/>
  </w:num>
  <w:num w:numId="23">
    <w:abstractNumId w:val="46"/>
  </w:num>
  <w:num w:numId="24">
    <w:abstractNumId w:val="2"/>
  </w:num>
  <w:num w:numId="25">
    <w:abstractNumId w:val="49"/>
  </w:num>
  <w:num w:numId="26">
    <w:abstractNumId w:val="0"/>
  </w:num>
  <w:num w:numId="27">
    <w:abstractNumId w:val="28"/>
  </w:num>
  <w:num w:numId="28">
    <w:abstractNumId w:val="47"/>
  </w:num>
  <w:num w:numId="29">
    <w:abstractNumId w:val="31"/>
  </w:num>
  <w:num w:numId="30">
    <w:abstractNumId w:val="10"/>
  </w:num>
  <w:num w:numId="31">
    <w:abstractNumId w:val="17"/>
  </w:num>
  <w:num w:numId="32">
    <w:abstractNumId w:val="35"/>
  </w:num>
  <w:num w:numId="33">
    <w:abstractNumId w:val="33"/>
  </w:num>
  <w:num w:numId="34">
    <w:abstractNumId w:val="6"/>
  </w:num>
  <w:num w:numId="35">
    <w:abstractNumId w:val="23"/>
  </w:num>
  <w:num w:numId="36">
    <w:abstractNumId w:val="40"/>
  </w:num>
  <w:num w:numId="37">
    <w:abstractNumId w:val="9"/>
  </w:num>
  <w:num w:numId="38">
    <w:abstractNumId w:val="41"/>
  </w:num>
  <w:num w:numId="39">
    <w:abstractNumId w:val="38"/>
  </w:num>
  <w:num w:numId="40">
    <w:abstractNumId w:val="52"/>
  </w:num>
  <w:num w:numId="41">
    <w:abstractNumId w:val="36"/>
  </w:num>
  <w:num w:numId="42">
    <w:abstractNumId w:val="32"/>
  </w:num>
  <w:num w:numId="43">
    <w:abstractNumId w:val="5"/>
  </w:num>
  <w:num w:numId="44">
    <w:abstractNumId w:val="51"/>
  </w:num>
  <w:num w:numId="45">
    <w:abstractNumId w:val="29"/>
  </w:num>
  <w:num w:numId="46">
    <w:abstractNumId w:val="42"/>
  </w:num>
  <w:num w:numId="47">
    <w:abstractNumId w:val="37"/>
  </w:num>
  <w:num w:numId="48">
    <w:abstractNumId w:val="34"/>
  </w:num>
  <w:num w:numId="49">
    <w:abstractNumId w:val="44"/>
  </w:num>
  <w:num w:numId="50">
    <w:abstractNumId w:val="20"/>
  </w:num>
  <w:num w:numId="51">
    <w:abstractNumId w:val="4"/>
  </w:num>
  <w:num w:numId="52">
    <w:abstractNumId w:val="48"/>
  </w:num>
  <w:num w:numId="53">
    <w:abstractNumId w:val="18"/>
  </w:num>
  <w:num w:numId="54">
    <w:abstractNumId w:val="50"/>
  </w:num>
  <w:num w:numId="55">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7I0MTc2NjQAAiUdpeDU4uLM/DyQAvNaAJ1HOXcsAAAA"/>
  </w:docVars>
  <w:rsids>
    <w:rsidRoot w:val="001428A0"/>
    <w:rsid w:val="0000258F"/>
    <w:rsid w:val="0000263F"/>
    <w:rsid w:val="0001362C"/>
    <w:rsid w:val="00020079"/>
    <w:rsid w:val="00022D04"/>
    <w:rsid w:val="00024024"/>
    <w:rsid w:val="00024034"/>
    <w:rsid w:val="00025342"/>
    <w:rsid w:val="00025F45"/>
    <w:rsid w:val="00026C61"/>
    <w:rsid w:val="00037B3E"/>
    <w:rsid w:val="00040528"/>
    <w:rsid w:val="000409FE"/>
    <w:rsid w:val="00043252"/>
    <w:rsid w:val="0004598F"/>
    <w:rsid w:val="000501C5"/>
    <w:rsid w:val="00050C96"/>
    <w:rsid w:val="00052939"/>
    <w:rsid w:val="000530F5"/>
    <w:rsid w:val="00053B4A"/>
    <w:rsid w:val="00054803"/>
    <w:rsid w:val="000552D0"/>
    <w:rsid w:val="00056308"/>
    <w:rsid w:val="000567CA"/>
    <w:rsid w:val="00057B3C"/>
    <w:rsid w:val="00057F92"/>
    <w:rsid w:val="000607CF"/>
    <w:rsid w:val="00065E36"/>
    <w:rsid w:val="00066377"/>
    <w:rsid w:val="000664D5"/>
    <w:rsid w:val="00067897"/>
    <w:rsid w:val="00072092"/>
    <w:rsid w:val="00077D19"/>
    <w:rsid w:val="0008033E"/>
    <w:rsid w:val="000973E6"/>
    <w:rsid w:val="000973FE"/>
    <w:rsid w:val="000A1FE3"/>
    <w:rsid w:val="000A36F1"/>
    <w:rsid w:val="000A5431"/>
    <w:rsid w:val="000B1374"/>
    <w:rsid w:val="000B4222"/>
    <w:rsid w:val="000B7772"/>
    <w:rsid w:val="000C1E58"/>
    <w:rsid w:val="000C53E2"/>
    <w:rsid w:val="000D487A"/>
    <w:rsid w:val="000D509A"/>
    <w:rsid w:val="000D6F96"/>
    <w:rsid w:val="000D7749"/>
    <w:rsid w:val="000D7E9D"/>
    <w:rsid w:val="000E1E0C"/>
    <w:rsid w:val="000E3043"/>
    <w:rsid w:val="000E6025"/>
    <w:rsid w:val="000F1803"/>
    <w:rsid w:val="00101268"/>
    <w:rsid w:val="00107AE2"/>
    <w:rsid w:val="00111F2F"/>
    <w:rsid w:val="001124E9"/>
    <w:rsid w:val="00112843"/>
    <w:rsid w:val="00114FE7"/>
    <w:rsid w:val="00115386"/>
    <w:rsid w:val="001175AE"/>
    <w:rsid w:val="001248AA"/>
    <w:rsid w:val="00125A2B"/>
    <w:rsid w:val="00131EAF"/>
    <w:rsid w:val="0013230E"/>
    <w:rsid w:val="00136396"/>
    <w:rsid w:val="00136E86"/>
    <w:rsid w:val="00137741"/>
    <w:rsid w:val="00140589"/>
    <w:rsid w:val="00141088"/>
    <w:rsid w:val="00142444"/>
    <w:rsid w:val="001428A0"/>
    <w:rsid w:val="001459F5"/>
    <w:rsid w:val="00145FC2"/>
    <w:rsid w:val="00147BA4"/>
    <w:rsid w:val="00147BCF"/>
    <w:rsid w:val="00151276"/>
    <w:rsid w:val="00154A52"/>
    <w:rsid w:val="00160823"/>
    <w:rsid w:val="00161233"/>
    <w:rsid w:val="00164219"/>
    <w:rsid w:val="00165E10"/>
    <w:rsid w:val="00171626"/>
    <w:rsid w:val="00176804"/>
    <w:rsid w:val="0018112F"/>
    <w:rsid w:val="00190373"/>
    <w:rsid w:val="0019354F"/>
    <w:rsid w:val="00197877"/>
    <w:rsid w:val="001A031C"/>
    <w:rsid w:val="001A2ADF"/>
    <w:rsid w:val="001A3CE3"/>
    <w:rsid w:val="001A52B5"/>
    <w:rsid w:val="001A7EE6"/>
    <w:rsid w:val="001B0B11"/>
    <w:rsid w:val="001B6F03"/>
    <w:rsid w:val="001C6050"/>
    <w:rsid w:val="001D4E01"/>
    <w:rsid w:val="001D6724"/>
    <w:rsid w:val="001E017F"/>
    <w:rsid w:val="001E05D8"/>
    <w:rsid w:val="001E167D"/>
    <w:rsid w:val="001E4B90"/>
    <w:rsid w:val="001F1D92"/>
    <w:rsid w:val="001F25FE"/>
    <w:rsid w:val="001F373A"/>
    <w:rsid w:val="002004C4"/>
    <w:rsid w:val="00200888"/>
    <w:rsid w:val="00200DFF"/>
    <w:rsid w:val="00202CD2"/>
    <w:rsid w:val="0020723B"/>
    <w:rsid w:val="00207469"/>
    <w:rsid w:val="00207658"/>
    <w:rsid w:val="002100EB"/>
    <w:rsid w:val="002149AE"/>
    <w:rsid w:val="002149AF"/>
    <w:rsid w:val="0021671D"/>
    <w:rsid w:val="0022172D"/>
    <w:rsid w:val="002276B3"/>
    <w:rsid w:val="002334A0"/>
    <w:rsid w:val="0023679B"/>
    <w:rsid w:val="002409FF"/>
    <w:rsid w:val="00246B80"/>
    <w:rsid w:val="00250A86"/>
    <w:rsid w:val="00251BA2"/>
    <w:rsid w:val="00254366"/>
    <w:rsid w:val="00256BF0"/>
    <w:rsid w:val="00257D6D"/>
    <w:rsid w:val="00261062"/>
    <w:rsid w:val="00263352"/>
    <w:rsid w:val="0026335D"/>
    <w:rsid w:val="00266052"/>
    <w:rsid w:val="00271725"/>
    <w:rsid w:val="00272847"/>
    <w:rsid w:val="002730A1"/>
    <w:rsid w:val="0027339A"/>
    <w:rsid w:val="00274143"/>
    <w:rsid w:val="00274858"/>
    <w:rsid w:val="00277980"/>
    <w:rsid w:val="00280498"/>
    <w:rsid w:val="0028350F"/>
    <w:rsid w:val="002843B2"/>
    <w:rsid w:val="00286BEC"/>
    <w:rsid w:val="0029187C"/>
    <w:rsid w:val="00292629"/>
    <w:rsid w:val="002A0336"/>
    <w:rsid w:val="002A0F1A"/>
    <w:rsid w:val="002A11F2"/>
    <w:rsid w:val="002A3CF8"/>
    <w:rsid w:val="002B01DD"/>
    <w:rsid w:val="002B03E8"/>
    <w:rsid w:val="002B21C4"/>
    <w:rsid w:val="002B7AB9"/>
    <w:rsid w:val="002B7CB5"/>
    <w:rsid w:val="002C3409"/>
    <w:rsid w:val="002C589A"/>
    <w:rsid w:val="002D001C"/>
    <w:rsid w:val="002E3037"/>
    <w:rsid w:val="002E5BA6"/>
    <w:rsid w:val="002E6EAD"/>
    <w:rsid w:val="002F100A"/>
    <w:rsid w:val="002F65DB"/>
    <w:rsid w:val="002F6F42"/>
    <w:rsid w:val="002F72F8"/>
    <w:rsid w:val="00302B8C"/>
    <w:rsid w:val="0030326D"/>
    <w:rsid w:val="00303E50"/>
    <w:rsid w:val="00311310"/>
    <w:rsid w:val="0031154F"/>
    <w:rsid w:val="003117BB"/>
    <w:rsid w:val="00313538"/>
    <w:rsid w:val="0031354F"/>
    <w:rsid w:val="003169FC"/>
    <w:rsid w:val="00320F12"/>
    <w:rsid w:val="00322BAE"/>
    <w:rsid w:val="00325359"/>
    <w:rsid w:val="00332B31"/>
    <w:rsid w:val="003341A9"/>
    <w:rsid w:val="003415E6"/>
    <w:rsid w:val="00343CC7"/>
    <w:rsid w:val="00346D8F"/>
    <w:rsid w:val="00351021"/>
    <w:rsid w:val="0035171B"/>
    <w:rsid w:val="0035387F"/>
    <w:rsid w:val="00354FB2"/>
    <w:rsid w:val="0036180A"/>
    <w:rsid w:val="00362617"/>
    <w:rsid w:val="00362C4A"/>
    <w:rsid w:val="00365387"/>
    <w:rsid w:val="003674CA"/>
    <w:rsid w:val="003679C1"/>
    <w:rsid w:val="00371642"/>
    <w:rsid w:val="00372C78"/>
    <w:rsid w:val="00373041"/>
    <w:rsid w:val="003749F4"/>
    <w:rsid w:val="00375571"/>
    <w:rsid w:val="00376C81"/>
    <w:rsid w:val="00377304"/>
    <w:rsid w:val="00377A4A"/>
    <w:rsid w:val="00380D4B"/>
    <w:rsid w:val="003816B7"/>
    <w:rsid w:val="00381E48"/>
    <w:rsid w:val="00382495"/>
    <w:rsid w:val="00382B58"/>
    <w:rsid w:val="0038527B"/>
    <w:rsid w:val="00385506"/>
    <w:rsid w:val="00386664"/>
    <w:rsid w:val="00390FF5"/>
    <w:rsid w:val="00392933"/>
    <w:rsid w:val="0039380F"/>
    <w:rsid w:val="00393EB2"/>
    <w:rsid w:val="003950D8"/>
    <w:rsid w:val="0039607E"/>
    <w:rsid w:val="003965C0"/>
    <w:rsid w:val="00397FC9"/>
    <w:rsid w:val="003A1558"/>
    <w:rsid w:val="003A1CCB"/>
    <w:rsid w:val="003A2CEC"/>
    <w:rsid w:val="003A53B9"/>
    <w:rsid w:val="003A60BF"/>
    <w:rsid w:val="003A75AE"/>
    <w:rsid w:val="003B067F"/>
    <w:rsid w:val="003B0DD0"/>
    <w:rsid w:val="003B1FB6"/>
    <w:rsid w:val="003B254B"/>
    <w:rsid w:val="003B2CBA"/>
    <w:rsid w:val="003B4C20"/>
    <w:rsid w:val="003C0423"/>
    <w:rsid w:val="003C09DC"/>
    <w:rsid w:val="003D00C7"/>
    <w:rsid w:val="003D0C21"/>
    <w:rsid w:val="003D0F3D"/>
    <w:rsid w:val="003D41A0"/>
    <w:rsid w:val="003D5F85"/>
    <w:rsid w:val="003D5FC7"/>
    <w:rsid w:val="003D6C13"/>
    <w:rsid w:val="003D756F"/>
    <w:rsid w:val="003E52F6"/>
    <w:rsid w:val="003F085A"/>
    <w:rsid w:val="003F4389"/>
    <w:rsid w:val="003F6BE1"/>
    <w:rsid w:val="003F78A9"/>
    <w:rsid w:val="003F7A3E"/>
    <w:rsid w:val="003F7E90"/>
    <w:rsid w:val="0040067F"/>
    <w:rsid w:val="00400B81"/>
    <w:rsid w:val="00406D3B"/>
    <w:rsid w:val="0040768A"/>
    <w:rsid w:val="004115EC"/>
    <w:rsid w:val="00412CDF"/>
    <w:rsid w:val="004146CD"/>
    <w:rsid w:val="00414FF4"/>
    <w:rsid w:val="004234DE"/>
    <w:rsid w:val="004247CB"/>
    <w:rsid w:val="00424F58"/>
    <w:rsid w:val="004350E1"/>
    <w:rsid w:val="004408D9"/>
    <w:rsid w:val="00442828"/>
    <w:rsid w:val="00444589"/>
    <w:rsid w:val="0044621D"/>
    <w:rsid w:val="00451CDB"/>
    <w:rsid w:val="00454FCD"/>
    <w:rsid w:val="0045576D"/>
    <w:rsid w:val="004606AA"/>
    <w:rsid w:val="00467287"/>
    <w:rsid w:val="004674EC"/>
    <w:rsid w:val="00471BED"/>
    <w:rsid w:val="00471DA8"/>
    <w:rsid w:val="00471EFB"/>
    <w:rsid w:val="004743FB"/>
    <w:rsid w:val="00474506"/>
    <w:rsid w:val="004745A7"/>
    <w:rsid w:val="00477D60"/>
    <w:rsid w:val="00483040"/>
    <w:rsid w:val="00485561"/>
    <w:rsid w:val="00485D3B"/>
    <w:rsid w:val="00486FAC"/>
    <w:rsid w:val="00491226"/>
    <w:rsid w:val="004926AA"/>
    <w:rsid w:val="0049389C"/>
    <w:rsid w:val="004949E3"/>
    <w:rsid w:val="00495ED8"/>
    <w:rsid w:val="00496AC4"/>
    <w:rsid w:val="00497FD1"/>
    <w:rsid w:val="004A2B0E"/>
    <w:rsid w:val="004A4473"/>
    <w:rsid w:val="004A670F"/>
    <w:rsid w:val="004A6F90"/>
    <w:rsid w:val="004B15CE"/>
    <w:rsid w:val="004B593A"/>
    <w:rsid w:val="004B68AE"/>
    <w:rsid w:val="004C53B3"/>
    <w:rsid w:val="004C5978"/>
    <w:rsid w:val="004C6AA8"/>
    <w:rsid w:val="004C6B5B"/>
    <w:rsid w:val="004D0C5C"/>
    <w:rsid w:val="004D270F"/>
    <w:rsid w:val="004D3795"/>
    <w:rsid w:val="004D3E0C"/>
    <w:rsid w:val="004D6295"/>
    <w:rsid w:val="004D7B42"/>
    <w:rsid w:val="004E0414"/>
    <w:rsid w:val="004E3C93"/>
    <w:rsid w:val="004E7276"/>
    <w:rsid w:val="004F2F08"/>
    <w:rsid w:val="004F4787"/>
    <w:rsid w:val="00501295"/>
    <w:rsid w:val="00502E5F"/>
    <w:rsid w:val="00503488"/>
    <w:rsid w:val="00504670"/>
    <w:rsid w:val="005054A7"/>
    <w:rsid w:val="00512DEE"/>
    <w:rsid w:val="00513A43"/>
    <w:rsid w:val="00514FF9"/>
    <w:rsid w:val="00520E4E"/>
    <w:rsid w:val="005211D3"/>
    <w:rsid w:val="00523BAA"/>
    <w:rsid w:val="00525E3F"/>
    <w:rsid w:val="00526E97"/>
    <w:rsid w:val="00527697"/>
    <w:rsid w:val="005305C1"/>
    <w:rsid w:val="005315B4"/>
    <w:rsid w:val="00533A60"/>
    <w:rsid w:val="00535854"/>
    <w:rsid w:val="005455A3"/>
    <w:rsid w:val="005458B3"/>
    <w:rsid w:val="005552EB"/>
    <w:rsid w:val="00555302"/>
    <w:rsid w:val="00561184"/>
    <w:rsid w:val="00561662"/>
    <w:rsid w:val="0056188C"/>
    <w:rsid w:val="005653FB"/>
    <w:rsid w:val="0057081F"/>
    <w:rsid w:val="005715AE"/>
    <w:rsid w:val="00576527"/>
    <w:rsid w:val="00580439"/>
    <w:rsid w:val="0058205B"/>
    <w:rsid w:val="00582A66"/>
    <w:rsid w:val="00591A42"/>
    <w:rsid w:val="00592076"/>
    <w:rsid w:val="0059383B"/>
    <w:rsid w:val="00594739"/>
    <w:rsid w:val="00594FE2"/>
    <w:rsid w:val="00595F34"/>
    <w:rsid w:val="005963BE"/>
    <w:rsid w:val="005971A7"/>
    <w:rsid w:val="005973E3"/>
    <w:rsid w:val="005A3252"/>
    <w:rsid w:val="005A3AC9"/>
    <w:rsid w:val="005A43D0"/>
    <w:rsid w:val="005A64D2"/>
    <w:rsid w:val="005A74DC"/>
    <w:rsid w:val="005B388B"/>
    <w:rsid w:val="005B7D65"/>
    <w:rsid w:val="005C1212"/>
    <w:rsid w:val="005D0DBA"/>
    <w:rsid w:val="005D1440"/>
    <w:rsid w:val="005D4464"/>
    <w:rsid w:val="005E053E"/>
    <w:rsid w:val="005E05FA"/>
    <w:rsid w:val="005E0981"/>
    <w:rsid w:val="005E3A79"/>
    <w:rsid w:val="005E5EAD"/>
    <w:rsid w:val="005E6125"/>
    <w:rsid w:val="005E7DBE"/>
    <w:rsid w:val="005F0AEC"/>
    <w:rsid w:val="005F1257"/>
    <w:rsid w:val="005F1AB8"/>
    <w:rsid w:val="005F5EC6"/>
    <w:rsid w:val="005F7C23"/>
    <w:rsid w:val="00603D31"/>
    <w:rsid w:val="006040F1"/>
    <w:rsid w:val="00604E15"/>
    <w:rsid w:val="006118B0"/>
    <w:rsid w:val="00611EF8"/>
    <w:rsid w:val="006148DE"/>
    <w:rsid w:val="00620853"/>
    <w:rsid w:val="00622658"/>
    <w:rsid w:val="00622E2C"/>
    <w:rsid w:val="00625489"/>
    <w:rsid w:val="00625FE2"/>
    <w:rsid w:val="00631476"/>
    <w:rsid w:val="00636510"/>
    <w:rsid w:val="00637296"/>
    <w:rsid w:val="00644A31"/>
    <w:rsid w:val="00645682"/>
    <w:rsid w:val="0064759C"/>
    <w:rsid w:val="00650353"/>
    <w:rsid w:val="00655218"/>
    <w:rsid w:val="0065587C"/>
    <w:rsid w:val="00656B9E"/>
    <w:rsid w:val="006622A6"/>
    <w:rsid w:val="00664A6A"/>
    <w:rsid w:val="00665A14"/>
    <w:rsid w:val="006676AF"/>
    <w:rsid w:val="00670C4D"/>
    <w:rsid w:val="00671327"/>
    <w:rsid w:val="00680DD2"/>
    <w:rsid w:val="00681789"/>
    <w:rsid w:val="00690666"/>
    <w:rsid w:val="00691369"/>
    <w:rsid w:val="00694466"/>
    <w:rsid w:val="00695560"/>
    <w:rsid w:val="006A0CE8"/>
    <w:rsid w:val="006A0D22"/>
    <w:rsid w:val="006A23CB"/>
    <w:rsid w:val="006A29CB"/>
    <w:rsid w:val="006A488A"/>
    <w:rsid w:val="006A6DE7"/>
    <w:rsid w:val="006B3D3A"/>
    <w:rsid w:val="006C0C5A"/>
    <w:rsid w:val="006C100F"/>
    <w:rsid w:val="006C1FAB"/>
    <w:rsid w:val="006C2759"/>
    <w:rsid w:val="006C3D39"/>
    <w:rsid w:val="006C4D22"/>
    <w:rsid w:val="006C52E9"/>
    <w:rsid w:val="006D090F"/>
    <w:rsid w:val="006D0A9E"/>
    <w:rsid w:val="006D41CD"/>
    <w:rsid w:val="006D502F"/>
    <w:rsid w:val="006E1E0D"/>
    <w:rsid w:val="006E2460"/>
    <w:rsid w:val="006E702F"/>
    <w:rsid w:val="006E72CD"/>
    <w:rsid w:val="006F22FA"/>
    <w:rsid w:val="006F3F96"/>
    <w:rsid w:val="006F6C34"/>
    <w:rsid w:val="006F7367"/>
    <w:rsid w:val="007042FC"/>
    <w:rsid w:val="00704ADD"/>
    <w:rsid w:val="00704D27"/>
    <w:rsid w:val="0070688A"/>
    <w:rsid w:val="007073F0"/>
    <w:rsid w:val="007151F7"/>
    <w:rsid w:val="00731AE3"/>
    <w:rsid w:val="00733295"/>
    <w:rsid w:val="007346D8"/>
    <w:rsid w:val="00734FE4"/>
    <w:rsid w:val="00735B4C"/>
    <w:rsid w:val="00735EA7"/>
    <w:rsid w:val="00742914"/>
    <w:rsid w:val="00746A8E"/>
    <w:rsid w:val="00746F84"/>
    <w:rsid w:val="007526EC"/>
    <w:rsid w:val="00753CBF"/>
    <w:rsid w:val="0075692C"/>
    <w:rsid w:val="007603C8"/>
    <w:rsid w:val="00762BF5"/>
    <w:rsid w:val="00764304"/>
    <w:rsid w:val="00766B3A"/>
    <w:rsid w:val="0077246F"/>
    <w:rsid w:val="00777738"/>
    <w:rsid w:val="00780C91"/>
    <w:rsid w:val="00781B94"/>
    <w:rsid w:val="00787018"/>
    <w:rsid w:val="00791630"/>
    <w:rsid w:val="00793D1F"/>
    <w:rsid w:val="007A092E"/>
    <w:rsid w:val="007A0D39"/>
    <w:rsid w:val="007A317A"/>
    <w:rsid w:val="007A7B96"/>
    <w:rsid w:val="007B3089"/>
    <w:rsid w:val="007B59F9"/>
    <w:rsid w:val="007C1857"/>
    <w:rsid w:val="007C2804"/>
    <w:rsid w:val="007C33D8"/>
    <w:rsid w:val="007D2535"/>
    <w:rsid w:val="007D2870"/>
    <w:rsid w:val="007D4030"/>
    <w:rsid w:val="007D5128"/>
    <w:rsid w:val="007D55E0"/>
    <w:rsid w:val="007D5C35"/>
    <w:rsid w:val="007D6FBC"/>
    <w:rsid w:val="007E0054"/>
    <w:rsid w:val="007E2053"/>
    <w:rsid w:val="007E2D39"/>
    <w:rsid w:val="007E3B96"/>
    <w:rsid w:val="007E4441"/>
    <w:rsid w:val="007F11E2"/>
    <w:rsid w:val="007F4B18"/>
    <w:rsid w:val="00800C04"/>
    <w:rsid w:val="00801624"/>
    <w:rsid w:val="0080254B"/>
    <w:rsid w:val="00804F54"/>
    <w:rsid w:val="00806CFB"/>
    <w:rsid w:val="0080796C"/>
    <w:rsid w:val="00807DFF"/>
    <w:rsid w:val="008129AF"/>
    <w:rsid w:val="00812A10"/>
    <w:rsid w:val="00813319"/>
    <w:rsid w:val="00813B37"/>
    <w:rsid w:val="00816BE6"/>
    <w:rsid w:val="00821113"/>
    <w:rsid w:val="008221F7"/>
    <w:rsid w:val="00824543"/>
    <w:rsid w:val="00824805"/>
    <w:rsid w:val="008255F3"/>
    <w:rsid w:val="0083186B"/>
    <w:rsid w:val="0083247F"/>
    <w:rsid w:val="0083318A"/>
    <w:rsid w:val="008339D1"/>
    <w:rsid w:val="008352F0"/>
    <w:rsid w:val="008360BB"/>
    <w:rsid w:val="008413FD"/>
    <w:rsid w:val="008422F4"/>
    <w:rsid w:val="0084474D"/>
    <w:rsid w:val="00844E1A"/>
    <w:rsid w:val="00845DE7"/>
    <w:rsid w:val="00846E8D"/>
    <w:rsid w:val="00855C3F"/>
    <w:rsid w:val="00857D6C"/>
    <w:rsid w:val="00861093"/>
    <w:rsid w:val="00864989"/>
    <w:rsid w:val="00865EFC"/>
    <w:rsid w:val="00867003"/>
    <w:rsid w:val="008708AB"/>
    <w:rsid w:val="00872B62"/>
    <w:rsid w:val="00873038"/>
    <w:rsid w:val="00874EE6"/>
    <w:rsid w:val="008849EB"/>
    <w:rsid w:val="00886204"/>
    <w:rsid w:val="008902B0"/>
    <w:rsid w:val="00892902"/>
    <w:rsid w:val="00896F6B"/>
    <w:rsid w:val="0089723D"/>
    <w:rsid w:val="00897696"/>
    <w:rsid w:val="008A2BC3"/>
    <w:rsid w:val="008A4D3D"/>
    <w:rsid w:val="008A5F38"/>
    <w:rsid w:val="008A676F"/>
    <w:rsid w:val="008A67FD"/>
    <w:rsid w:val="008B0301"/>
    <w:rsid w:val="008B1F9C"/>
    <w:rsid w:val="008B4FCF"/>
    <w:rsid w:val="008C06F0"/>
    <w:rsid w:val="008C0C28"/>
    <w:rsid w:val="008C16EE"/>
    <w:rsid w:val="008C5CD0"/>
    <w:rsid w:val="008C606F"/>
    <w:rsid w:val="008C69E1"/>
    <w:rsid w:val="008D068C"/>
    <w:rsid w:val="008D2AE2"/>
    <w:rsid w:val="008D7C64"/>
    <w:rsid w:val="008D7C66"/>
    <w:rsid w:val="008E1412"/>
    <w:rsid w:val="008E20A7"/>
    <w:rsid w:val="008E25D0"/>
    <w:rsid w:val="008F0788"/>
    <w:rsid w:val="008F14FC"/>
    <w:rsid w:val="008F2ED9"/>
    <w:rsid w:val="008F3D71"/>
    <w:rsid w:val="008F53CC"/>
    <w:rsid w:val="008F5F18"/>
    <w:rsid w:val="008F7E9B"/>
    <w:rsid w:val="00904BE8"/>
    <w:rsid w:val="009050FE"/>
    <w:rsid w:val="00912F7C"/>
    <w:rsid w:val="00913C91"/>
    <w:rsid w:val="009141D2"/>
    <w:rsid w:val="00914479"/>
    <w:rsid w:val="00915D3B"/>
    <w:rsid w:val="0091622B"/>
    <w:rsid w:val="00917475"/>
    <w:rsid w:val="00921501"/>
    <w:rsid w:val="00921627"/>
    <w:rsid w:val="00927EA2"/>
    <w:rsid w:val="00931506"/>
    <w:rsid w:val="00934BE9"/>
    <w:rsid w:val="00935263"/>
    <w:rsid w:val="00940F2B"/>
    <w:rsid w:val="00942121"/>
    <w:rsid w:val="009422B7"/>
    <w:rsid w:val="00943912"/>
    <w:rsid w:val="0094652B"/>
    <w:rsid w:val="00947301"/>
    <w:rsid w:val="00953B32"/>
    <w:rsid w:val="00955B73"/>
    <w:rsid w:val="0096069D"/>
    <w:rsid w:val="00964307"/>
    <w:rsid w:val="00965882"/>
    <w:rsid w:val="00966F58"/>
    <w:rsid w:val="009704A7"/>
    <w:rsid w:val="00971593"/>
    <w:rsid w:val="00972A52"/>
    <w:rsid w:val="00982B27"/>
    <w:rsid w:val="009838C1"/>
    <w:rsid w:val="00984809"/>
    <w:rsid w:val="00985BD9"/>
    <w:rsid w:val="00993FE1"/>
    <w:rsid w:val="00995FC4"/>
    <w:rsid w:val="009A0DAD"/>
    <w:rsid w:val="009A10E4"/>
    <w:rsid w:val="009B39B1"/>
    <w:rsid w:val="009B409A"/>
    <w:rsid w:val="009B4835"/>
    <w:rsid w:val="009B55D9"/>
    <w:rsid w:val="009C4626"/>
    <w:rsid w:val="009C4D91"/>
    <w:rsid w:val="009C637B"/>
    <w:rsid w:val="009C7556"/>
    <w:rsid w:val="009D4A45"/>
    <w:rsid w:val="009D5347"/>
    <w:rsid w:val="009D557F"/>
    <w:rsid w:val="009D70ED"/>
    <w:rsid w:val="009D7E9B"/>
    <w:rsid w:val="009E1A37"/>
    <w:rsid w:val="009F04E0"/>
    <w:rsid w:val="009F4F44"/>
    <w:rsid w:val="00A03716"/>
    <w:rsid w:val="00A04349"/>
    <w:rsid w:val="00A05121"/>
    <w:rsid w:val="00A109ED"/>
    <w:rsid w:val="00A121D8"/>
    <w:rsid w:val="00A12434"/>
    <w:rsid w:val="00A1278D"/>
    <w:rsid w:val="00A210EF"/>
    <w:rsid w:val="00A23742"/>
    <w:rsid w:val="00A26960"/>
    <w:rsid w:val="00A307DC"/>
    <w:rsid w:val="00A31865"/>
    <w:rsid w:val="00A32E77"/>
    <w:rsid w:val="00A3580E"/>
    <w:rsid w:val="00A4111E"/>
    <w:rsid w:val="00A41929"/>
    <w:rsid w:val="00A54278"/>
    <w:rsid w:val="00A5625A"/>
    <w:rsid w:val="00A673BB"/>
    <w:rsid w:val="00A71549"/>
    <w:rsid w:val="00A73BEF"/>
    <w:rsid w:val="00A7775B"/>
    <w:rsid w:val="00A77A7A"/>
    <w:rsid w:val="00A817D3"/>
    <w:rsid w:val="00A82B96"/>
    <w:rsid w:val="00A93D75"/>
    <w:rsid w:val="00A97A60"/>
    <w:rsid w:val="00AA1491"/>
    <w:rsid w:val="00AA1759"/>
    <w:rsid w:val="00AA57F2"/>
    <w:rsid w:val="00AA7F55"/>
    <w:rsid w:val="00AB047B"/>
    <w:rsid w:val="00AB1258"/>
    <w:rsid w:val="00AB2FF5"/>
    <w:rsid w:val="00AB51BC"/>
    <w:rsid w:val="00AC0AD5"/>
    <w:rsid w:val="00AC1D08"/>
    <w:rsid w:val="00AC2F6C"/>
    <w:rsid w:val="00AC661D"/>
    <w:rsid w:val="00AD2A82"/>
    <w:rsid w:val="00AD369B"/>
    <w:rsid w:val="00AD38A8"/>
    <w:rsid w:val="00AD3A71"/>
    <w:rsid w:val="00AD623A"/>
    <w:rsid w:val="00AE0DB5"/>
    <w:rsid w:val="00AE2A9F"/>
    <w:rsid w:val="00AE3749"/>
    <w:rsid w:val="00AF13F9"/>
    <w:rsid w:val="00AF4C7A"/>
    <w:rsid w:val="00AF7DD0"/>
    <w:rsid w:val="00B01A69"/>
    <w:rsid w:val="00B06902"/>
    <w:rsid w:val="00B2053C"/>
    <w:rsid w:val="00B2118A"/>
    <w:rsid w:val="00B26743"/>
    <w:rsid w:val="00B27571"/>
    <w:rsid w:val="00B30801"/>
    <w:rsid w:val="00B31506"/>
    <w:rsid w:val="00B34A48"/>
    <w:rsid w:val="00B36E21"/>
    <w:rsid w:val="00B41C7B"/>
    <w:rsid w:val="00B42ED9"/>
    <w:rsid w:val="00B43018"/>
    <w:rsid w:val="00B44F6E"/>
    <w:rsid w:val="00B46353"/>
    <w:rsid w:val="00B47F9C"/>
    <w:rsid w:val="00B5107B"/>
    <w:rsid w:val="00B552EA"/>
    <w:rsid w:val="00B57751"/>
    <w:rsid w:val="00B6015B"/>
    <w:rsid w:val="00B60DC6"/>
    <w:rsid w:val="00B63420"/>
    <w:rsid w:val="00B6529D"/>
    <w:rsid w:val="00B675F2"/>
    <w:rsid w:val="00B7070E"/>
    <w:rsid w:val="00B7353F"/>
    <w:rsid w:val="00B81DDA"/>
    <w:rsid w:val="00B84BD5"/>
    <w:rsid w:val="00B8678C"/>
    <w:rsid w:val="00B871A8"/>
    <w:rsid w:val="00B900D2"/>
    <w:rsid w:val="00B92605"/>
    <w:rsid w:val="00BA0065"/>
    <w:rsid w:val="00BA0AF8"/>
    <w:rsid w:val="00BA649B"/>
    <w:rsid w:val="00BA790F"/>
    <w:rsid w:val="00BB246A"/>
    <w:rsid w:val="00BB4A8B"/>
    <w:rsid w:val="00BB4C46"/>
    <w:rsid w:val="00BB5BB3"/>
    <w:rsid w:val="00BC466D"/>
    <w:rsid w:val="00BC5B6A"/>
    <w:rsid w:val="00BC7466"/>
    <w:rsid w:val="00BD1FC6"/>
    <w:rsid w:val="00BD2109"/>
    <w:rsid w:val="00BD4376"/>
    <w:rsid w:val="00BD758D"/>
    <w:rsid w:val="00BE30F5"/>
    <w:rsid w:val="00BF25A7"/>
    <w:rsid w:val="00BF53CE"/>
    <w:rsid w:val="00BF76DA"/>
    <w:rsid w:val="00C01673"/>
    <w:rsid w:val="00C03AA5"/>
    <w:rsid w:val="00C03CF8"/>
    <w:rsid w:val="00C10B27"/>
    <w:rsid w:val="00C11514"/>
    <w:rsid w:val="00C125CA"/>
    <w:rsid w:val="00C21DA9"/>
    <w:rsid w:val="00C235EF"/>
    <w:rsid w:val="00C25D1D"/>
    <w:rsid w:val="00C27211"/>
    <w:rsid w:val="00C352FD"/>
    <w:rsid w:val="00C3566E"/>
    <w:rsid w:val="00C37D1B"/>
    <w:rsid w:val="00C402E9"/>
    <w:rsid w:val="00C403F4"/>
    <w:rsid w:val="00C4040B"/>
    <w:rsid w:val="00C42773"/>
    <w:rsid w:val="00C44C9F"/>
    <w:rsid w:val="00C46184"/>
    <w:rsid w:val="00C51DC7"/>
    <w:rsid w:val="00C53192"/>
    <w:rsid w:val="00C5427C"/>
    <w:rsid w:val="00C5671C"/>
    <w:rsid w:val="00C56AFE"/>
    <w:rsid w:val="00C60143"/>
    <w:rsid w:val="00C6712E"/>
    <w:rsid w:val="00C67CA1"/>
    <w:rsid w:val="00C711ED"/>
    <w:rsid w:val="00C715D4"/>
    <w:rsid w:val="00C72BC6"/>
    <w:rsid w:val="00C738F6"/>
    <w:rsid w:val="00C742AA"/>
    <w:rsid w:val="00C7724F"/>
    <w:rsid w:val="00C77A6B"/>
    <w:rsid w:val="00C815D5"/>
    <w:rsid w:val="00C87B04"/>
    <w:rsid w:val="00C972F6"/>
    <w:rsid w:val="00CA0DDA"/>
    <w:rsid w:val="00CA2F27"/>
    <w:rsid w:val="00CA4210"/>
    <w:rsid w:val="00CA512D"/>
    <w:rsid w:val="00CB138D"/>
    <w:rsid w:val="00CB4660"/>
    <w:rsid w:val="00CB46B1"/>
    <w:rsid w:val="00CB6796"/>
    <w:rsid w:val="00CB7962"/>
    <w:rsid w:val="00CC34A2"/>
    <w:rsid w:val="00CD1758"/>
    <w:rsid w:val="00CD4B75"/>
    <w:rsid w:val="00CD4C2B"/>
    <w:rsid w:val="00CD6AF8"/>
    <w:rsid w:val="00CD725D"/>
    <w:rsid w:val="00CE08E4"/>
    <w:rsid w:val="00CE1728"/>
    <w:rsid w:val="00CE3907"/>
    <w:rsid w:val="00CE3ADD"/>
    <w:rsid w:val="00CE5061"/>
    <w:rsid w:val="00CE595B"/>
    <w:rsid w:val="00CE67A3"/>
    <w:rsid w:val="00CE6D21"/>
    <w:rsid w:val="00CF02AC"/>
    <w:rsid w:val="00CF0B89"/>
    <w:rsid w:val="00CF3840"/>
    <w:rsid w:val="00CF4656"/>
    <w:rsid w:val="00CF68B2"/>
    <w:rsid w:val="00D01A54"/>
    <w:rsid w:val="00D022B5"/>
    <w:rsid w:val="00D04E2A"/>
    <w:rsid w:val="00D06196"/>
    <w:rsid w:val="00D069C0"/>
    <w:rsid w:val="00D06B4F"/>
    <w:rsid w:val="00D0741E"/>
    <w:rsid w:val="00D11023"/>
    <w:rsid w:val="00D1207C"/>
    <w:rsid w:val="00D14589"/>
    <w:rsid w:val="00D1620B"/>
    <w:rsid w:val="00D16FA8"/>
    <w:rsid w:val="00D20117"/>
    <w:rsid w:val="00D20A76"/>
    <w:rsid w:val="00D2186E"/>
    <w:rsid w:val="00D24142"/>
    <w:rsid w:val="00D2456A"/>
    <w:rsid w:val="00D24CC2"/>
    <w:rsid w:val="00D2530E"/>
    <w:rsid w:val="00D256CB"/>
    <w:rsid w:val="00D27B42"/>
    <w:rsid w:val="00D33F37"/>
    <w:rsid w:val="00D432D2"/>
    <w:rsid w:val="00D43C67"/>
    <w:rsid w:val="00D5001B"/>
    <w:rsid w:val="00D51BD4"/>
    <w:rsid w:val="00D547B9"/>
    <w:rsid w:val="00D55DB9"/>
    <w:rsid w:val="00D57185"/>
    <w:rsid w:val="00D614F7"/>
    <w:rsid w:val="00D623CE"/>
    <w:rsid w:val="00D6720C"/>
    <w:rsid w:val="00D70A63"/>
    <w:rsid w:val="00D71285"/>
    <w:rsid w:val="00D71728"/>
    <w:rsid w:val="00D7416F"/>
    <w:rsid w:val="00D748C9"/>
    <w:rsid w:val="00D80E99"/>
    <w:rsid w:val="00D8183A"/>
    <w:rsid w:val="00D85D0A"/>
    <w:rsid w:val="00D90B73"/>
    <w:rsid w:val="00DA1B4B"/>
    <w:rsid w:val="00DA1BE1"/>
    <w:rsid w:val="00DA69FC"/>
    <w:rsid w:val="00DA6B33"/>
    <w:rsid w:val="00DB417D"/>
    <w:rsid w:val="00DB4407"/>
    <w:rsid w:val="00DB7954"/>
    <w:rsid w:val="00DC012E"/>
    <w:rsid w:val="00DC170B"/>
    <w:rsid w:val="00DC2032"/>
    <w:rsid w:val="00DC2135"/>
    <w:rsid w:val="00DC372E"/>
    <w:rsid w:val="00DC3FCF"/>
    <w:rsid w:val="00DC5B7C"/>
    <w:rsid w:val="00DC6B72"/>
    <w:rsid w:val="00DC7EA3"/>
    <w:rsid w:val="00DD3534"/>
    <w:rsid w:val="00DD4CAD"/>
    <w:rsid w:val="00DD544F"/>
    <w:rsid w:val="00DE2F3F"/>
    <w:rsid w:val="00DE66D8"/>
    <w:rsid w:val="00DE6718"/>
    <w:rsid w:val="00DE6B6C"/>
    <w:rsid w:val="00DE7FA0"/>
    <w:rsid w:val="00DF31D5"/>
    <w:rsid w:val="00DF6457"/>
    <w:rsid w:val="00DF64FD"/>
    <w:rsid w:val="00DF67D5"/>
    <w:rsid w:val="00E061FD"/>
    <w:rsid w:val="00E131ED"/>
    <w:rsid w:val="00E14197"/>
    <w:rsid w:val="00E16010"/>
    <w:rsid w:val="00E16BCB"/>
    <w:rsid w:val="00E2167A"/>
    <w:rsid w:val="00E22F3D"/>
    <w:rsid w:val="00E233B1"/>
    <w:rsid w:val="00E237AE"/>
    <w:rsid w:val="00E31BE0"/>
    <w:rsid w:val="00E34378"/>
    <w:rsid w:val="00E40D83"/>
    <w:rsid w:val="00E41F9F"/>
    <w:rsid w:val="00E42B1E"/>
    <w:rsid w:val="00E43298"/>
    <w:rsid w:val="00E4379F"/>
    <w:rsid w:val="00E44FE7"/>
    <w:rsid w:val="00E45404"/>
    <w:rsid w:val="00E478C6"/>
    <w:rsid w:val="00E56C28"/>
    <w:rsid w:val="00E571BD"/>
    <w:rsid w:val="00E60867"/>
    <w:rsid w:val="00E61980"/>
    <w:rsid w:val="00E70E4E"/>
    <w:rsid w:val="00E72D5F"/>
    <w:rsid w:val="00E74DEF"/>
    <w:rsid w:val="00E811EA"/>
    <w:rsid w:val="00E83D22"/>
    <w:rsid w:val="00E85686"/>
    <w:rsid w:val="00E866DB"/>
    <w:rsid w:val="00E87A24"/>
    <w:rsid w:val="00E92FAD"/>
    <w:rsid w:val="00EA102D"/>
    <w:rsid w:val="00EA4555"/>
    <w:rsid w:val="00EA5B4F"/>
    <w:rsid w:val="00EA69DA"/>
    <w:rsid w:val="00EA7429"/>
    <w:rsid w:val="00EB20BF"/>
    <w:rsid w:val="00EB3998"/>
    <w:rsid w:val="00EB5402"/>
    <w:rsid w:val="00EB6BB0"/>
    <w:rsid w:val="00EB7CD5"/>
    <w:rsid w:val="00EC0849"/>
    <w:rsid w:val="00EC1ED3"/>
    <w:rsid w:val="00EC72EF"/>
    <w:rsid w:val="00ED154F"/>
    <w:rsid w:val="00ED5B2D"/>
    <w:rsid w:val="00ED5B3A"/>
    <w:rsid w:val="00ED6BC5"/>
    <w:rsid w:val="00EE6E94"/>
    <w:rsid w:val="00EF17CD"/>
    <w:rsid w:val="00EF66FA"/>
    <w:rsid w:val="00EF705C"/>
    <w:rsid w:val="00F00B29"/>
    <w:rsid w:val="00F01C26"/>
    <w:rsid w:val="00F05FDD"/>
    <w:rsid w:val="00F066D3"/>
    <w:rsid w:val="00F105C4"/>
    <w:rsid w:val="00F16CBA"/>
    <w:rsid w:val="00F20452"/>
    <w:rsid w:val="00F21D46"/>
    <w:rsid w:val="00F26BA3"/>
    <w:rsid w:val="00F340A8"/>
    <w:rsid w:val="00F400D5"/>
    <w:rsid w:val="00F407EA"/>
    <w:rsid w:val="00F415E7"/>
    <w:rsid w:val="00F425BB"/>
    <w:rsid w:val="00F43BF4"/>
    <w:rsid w:val="00F44DC0"/>
    <w:rsid w:val="00F4547A"/>
    <w:rsid w:val="00F4664B"/>
    <w:rsid w:val="00F47F6A"/>
    <w:rsid w:val="00F60D5F"/>
    <w:rsid w:val="00F65365"/>
    <w:rsid w:val="00F65AA9"/>
    <w:rsid w:val="00F663D8"/>
    <w:rsid w:val="00F700AD"/>
    <w:rsid w:val="00F70B88"/>
    <w:rsid w:val="00F71CC3"/>
    <w:rsid w:val="00F72C57"/>
    <w:rsid w:val="00F74383"/>
    <w:rsid w:val="00F748C1"/>
    <w:rsid w:val="00F82A05"/>
    <w:rsid w:val="00F830F3"/>
    <w:rsid w:val="00F8550E"/>
    <w:rsid w:val="00F86B09"/>
    <w:rsid w:val="00F879D2"/>
    <w:rsid w:val="00F907B2"/>
    <w:rsid w:val="00F90A3C"/>
    <w:rsid w:val="00F91D08"/>
    <w:rsid w:val="00F935AF"/>
    <w:rsid w:val="00FA1929"/>
    <w:rsid w:val="00FA632D"/>
    <w:rsid w:val="00FA6813"/>
    <w:rsid w:val="00FB4E91"/>
    <w:rsid w:val="00FB7439"/>
    <w:rsid w:val="00FB7EAE"/>
    <w:rsid w:val="00FC023B"/>
    <w:rsid w:val="00FC0B04"/>
    <w:rsid w:val="00FC1592"/>
    <w:rsid w:val="00FC4BE5"/>
    <w:rsid w:val="00FC5348"/>
    <w:rsid w:val="00FC5420"/>
    <w:rsid w:val="00FC6FEE"/>
    <w:rsid w:val="00FD0D01"/>
    <w:rsid w:val="00FD1E84"/>
    <w:rsid w:val="00FD31E7"/>
    <w:rsid w:val="00FD3B7B"/>
    <w:rsid w:val="00FD48C9"/>
    <w:rsid w:val="00FE033A"/>
    <w:rsid w:val="00FF0439"/>
    <w:rsid w:val="00FF50C3"/>
    <w:rsid w:val="00FF63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9941E"/>
  <w15:docId w15:val="{EDA9932F-B36A-437D-AB8D-E524D65B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83A"/>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paragraph" w:styleId="af8">
    <w:name w:val="annotation text"/>
    <w:basedOn w:val="a"/>
    <w:link w:val="af9"/>
    <w:uiPriority w:val="99"/>
    <w:semiHidden/>
    <w:unhideWhenUsed/>
    <w:rsid w:val="00164219"/>
    <w:pPr>
      <w:spacing w:line="240" w:lineRule="auto"/>
    </w:pPr>
    <w:rPr>
      <w:sz w:val="20"/>
      <w:szCs w:val="20"/>
    </w:rPr>
  </w:style>
  <w:style w:type="character" w:customStyle="1" w:styleId="af9">
    <w:name w:val="Текст примечания Знак"/>
    <w:basedOn w:val="a0"/>
    <w:link w:val="af8"/>
    <w:uiPriority w:val="99"/>
    <w:semiHidden/>
    <w:rsid w:val="00164219"/>
    <w:rPr>
      <w:sz w:val="20"/>
      <w:szCs w:val="20"/>
    </w:rPr>
  </w:style>
  <w:style w:type="character" w:customStyle="1" w:styleId="afa">
    <w:name w:val="Тема примечания Знак"/>
    <w:basedOn w:val="af9"/>
    <w:link w:val="afb"/>
    <w:uiPriority w:val="99"/>
    <w:semiHidden/>
    <w:rsid w:val="00164219"/>
    <w:rPr>
      <w:b/>
      <w:bCs/>
      <w:sz w:val="20"/>
      <w:szCs w:val="20"/>
    </w:rPr>
  </w:style>
  <w:style w:type="paragraph" w:styleId="afb">
    <w:name w:val="annotation subject"/>
    <w:basedOn w:val="af8"/>
    <w:next w:val="af8"/>
    <w:link w:val="afa"/>
    <w:uiPriority w:val="99"/>
    <w:semiHidden/>
    <w:unhideWhenUsed/>
    <w:rsid w:val="00164219"/>
    <w:rPr>
      <w:b/>
      <w:bCs/>
    </w:rPr>
  </w:style>
  <w:style w:type="table" w:customStyle="1" w:styleId="31">
    <w:name w:val="Сетка таблицы3"/>
    <w:basedOn w:val="a1"/>
    <w:next w:val="a7"/>
    <w:uiPriority w:val="39"/>
    <w:rsid w:val="00D8183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72A5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styleId="afc">
    <w:name w:val="No Spacing"/>
    <w:link w:val="afd"/>
    <w:uiPriority w:val="1"/>
    <w:qFormat/>
    <w:rsid w:val="00382B58"/>
    <w:pPr>
      <w:spacing w:after="0" w:line="240" w:lineRule="auto"/>
    </w:pPr>
    <w:rPr>
      <w:rFonts w:eastAsiaTheme="minorHAnsi"/>
      <w:lang w:eastAsia="en-US"/>
    </w:rPr>
  </w:style>
  <w:style w:type="character" w:customStyle="1" w:styleId="afd">
    <w:name w:val="Без интервала Знак"/>
    <w:link w:val="afc"/>
    <w:uiPriority w:val="1"/>
    <w:locked/>
    <w:rsid w:val="00382B58"/>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0F06F-90A9-4612-83E3-5EA81D63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18812</Words>
  <Characters>107232</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Nikolai Sin</dc:creator>
  <cp:lastModifiedBy>Иванова Наталья Петровна</cp:lastModifiedBy>
  <cp:revision>20</cp:revision>
  <cp:lastPrinted>2020-07-08T14:57:00Z</cp:lastPrinted>
  <dcterms:created xsi:type="dcterms:W3CDTF">2023-06-28T22:00:00Z</dcterms:created>
  <dcterms:modified xsi:type="dcterms:W3CDTF">2024-07-16T11:28:00Z</dcterms:modified>
</cp:coreProperties>
</file>